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8B" w:rsidRPr="00FD008B" w:rsidRDefault="00FD008B" w:rsidP="00FD008B">
      <w:pPr>
        <w:numPr>
          <w:ilvl w:val="0"/>
          <w:numId w:val="13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Electrical Stimulating Currents</w:t>
      </w:r>
    </w:p>
    <w:p w:rsidR="00FD008B" w:rsidRPr="00FD008B" w:rsidRDefault="00FD008B" w:rsidP="00FD008B">
      <w:pPr>
        <w:spacing w:before="120" w:after="0" w:line="240" w:lineRule="auto"/>
        <w:ind w:left="576" w:hanging="446"/>
        <w:rPr>
          <w:rFonts w:ascii="Times New Roman" w:eastAsia="Times New Roman" w:hAnsi="Times New Roman" w:cs="Times New Roman"/>
          <w:sz w:val="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Jeff Seegmiller </w:t>
      </w:r>
      <w:proofErr w:type="spellStart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EdD</w:t>
      </w:r>
      <w:proofErr w:type="spellEnd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, ATC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Physiologic Response To Electrical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Creating muscle contraction through nerve or muscle stimulation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Stimulating sensory nerves to help in treating pain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Creating an electrical field in biologic tissues to stimulate or alter the healing process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Physiologic Response To Electrical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Creating an electrical field on the skin surface to drive ions beneficial to the healing process into or through the skin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Physiologic Response To Electrical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As electricity moves through the body's conductive medium, changes in the physiologic functioning can occur at various levels  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Cellular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ab/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Tissue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Segmental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Systematic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Effects at Cellular Level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Excitation of nerve cells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Changes in cell membrane permeability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Protein synthesis      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Stimulation of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fibrobloast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,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osteoblast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Modification of microcirculation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Effects at Tissue Level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Skeletal muscle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Smooth muscle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Tissue regeneration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Effects at Segmental Level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Modification of joint mobility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Muscle pumping action to change circulation and lymphatic activity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Alteration of the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microvascular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system not associated with muscle pumping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Increased movement of charged proteins into the lymphatic channels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Effects at Segmental Level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Transcutaneous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electrical stimulation cannot directly stimulate lymph smooth muscle, or the autonomic nervous system without also stimulating a motor nerve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Systematic Effects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Analgesic effects as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endongenous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pain suppressors are released and act at different levels to control pain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Analgesic effects from the stimulation of certain neurotransmitters to control neural activity in the presence of pain stimuli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Physiologic Response To Electrical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Effects may be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8"/>
          <w:szCs w:val="54"/>
        </w:rPr>
        <w:t>direct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or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8"/>
          <w:szCs w:val="54"/>
        </w:rPr>
        <w:t>indirect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Direct effects occur along lines of current flow and under electrodes 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Indirect effects occur remote to area of current flow and are usually the result of stimulating a natural physiologic event to occur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and Nerve Responses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Excitability dependent on cell membrane's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8"/>
          <w:szCs w:val="54"/>
        </w:rPr>
        <w:t xml:space="preserve">voltage sensitive permeability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Produces unequal distribution of charged ions on each side of the membrane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creates a potential difference between the charge of the interior of cell and exterior of cell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 xml:space="preserve">Potential difference is known as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8"/>
          <w:szCs w:val="54"/>
        </w:rPr>
        <w:t>resting potential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because cell tries to maintain electrochemical gradient as its normal homeostatic environment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and Nerve Responses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Using active transport mechanism-cell continually moves Na+ from inside cell to outside and balances this positive charge movement by moving K+ to the inside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Produces an electrical gradient with + charges outside and - charges inside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Nerve Depolarization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To create transmission of an impulse in nerve, resting membrane potential must be reduced below threshold level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Changes in membrane's permeability may then occur creating an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8"/>
          <w:szCs w:val="54"/>
        </w:rPr>
        <w:t>action potential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that propagates impulse along nerve in both directions causing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8"/>
          <w:szCs w:val="54"/>
        </w:rPr>
        <w:t>depolarization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membrane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Nerve Depolarization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Stimulus must have adequate intensity and last long enough to equal or exceed membrane's basic threshold for excitation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Stimulus must alter membrane so that a number of ions are pushed across membrane exceeding ability of the active transport pumps to maintain the resting potentials thus  forcing membrane to depolarize resulting in an action potential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Depolarization Propagation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Difference in electrical potential between depolarized region and neighboring inactive regions causes the current to flow from depolarized region intercellular material to the inactive membrane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Depolarization Propagation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lastRenderedPageBreak/>
        <w:t xml:space="preserve">Current also flows through extracellular materials, back to the depolarized area, and finally into cell again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Makes depolarization self propagating as process is repeated all along fiber in each direction from depolarization site.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Depolarization Effects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As nerve impulse reaches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effector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organ or another nerve cell, impulse is transferred between the two at a motor end plate or a synapse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Depolarization Effects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At this junction, a transmitter substance is released from nerve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Transmitter substance causes the other excitable tissue to discharge causing a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>twitch muscle contraction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Strength - Duration Curves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Represents The Threshold for Depolarization of a Nerve Fiber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Muscle and nerve respond in an          </w:t>
      </w:r>
      <w:r w:rsidRPr="00FD008B">
        <w:rPr>
          <w:rFonts w:ascii="Gill Sans MT" w:eastAsia="+mn-ea" w:hAnsi="Gill Sans MT" w:cs="+mn-cs"/>
          <w:i/>
          <w:iCs/>
          <w:color w:val="FFCC00"/>
          <w:kern w:val="24"/>
          <w:sz w:val="20"/>
          <w:szCs w:val="48"/>
        </w:rPr>
        <w:t>all-or-none</w:t>
      </w: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 fashion and there is no gradation of response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Strength - Duration Curves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Shape of the curve relates intensity of electrical stimulus (strength) and length of time (duration) necessary to cause the tissue to depolarize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Strength - Duration Curves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proofErr w:type="spellStart"/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>Rheobase</w:t>
      </w:r>
      <w:proofErr w:type="spellEnd"/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 xml:space="preserve"> 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describes minimum intensity of current necessary to cause tissue excitation when applied for a maximum duration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Strength - Duration Curves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proofErr w:type="spellStart"/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describes length of time (duration) required for a current of twice the intensity of the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rheobase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current to produce tissue excitation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Strength - Duration Curves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"/>
          <w:szCs w:val="24"/>
        </w:rPr>
      </w:pPr>
      <w:proofErr w:type="spellStart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Aß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sensory, motor, A</w:t>
      </w:r>
      <w:r w:rsidRPr="00FD008B">
        <w:rPr>
          <w:rFonts w:ascii="Times New Roman" w:eastAsia="+mn-ea" w:hAnsi="Symbol" w:cs="Times New Roman"/>
          <w:kern w:val="24"/>
          <w:sz w:val="8"/>
          <w:szCs w:val="24"/>
        </w:rPr>
        <w:sym w:font="Symbol" w:char="0064"/>
      </w: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sensory, and C pain nerve fibers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Durations of several electrical stimulators are indicated along the lower axis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Corresponding intensities would be necessary to create a depolarizing stimulus for any of the nerve fibers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Effects of Changing Current Parameters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Alternating versus direct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Tissue impedance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density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Frequency of wave or pulse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Intensity of wave or pulse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Duration of wave or pulse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Polarity of electrodes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Electrode placement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Alternating vs. Direct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Nerve doesn’t know the difference between AC and DC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With continuous direct current a muscle contraction would occur only when the current intensity rose to a stimulus threshold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Alternating vs. Direct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Once the membrane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repolarized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, another change in the current intensity would be needed to force another depolarization and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Alternating vs. Direct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Biggest difference in effects of alternating and direct currents is ability of direct current to cause chemical changes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Chemical effects from using direct current usually occur only when stimulus is continuous and is applied over a period of time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Tissue Impedance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Impedance -resistance of the tissue to the passage of electrical current.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Bone and fat are high-impedance tissues; nerve and muscle are low-impedance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If a low-impedance tissue is located under a large amount of high-impedance tissue current will never become high enough to cause a depolarization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Current Density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Current Density- - Refers To The Volume Of Current In The Tissues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Highest At Surface And Diminishes In Deeper Tissue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Altering Current Density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Change The Spacing Of Electrodes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16"/>
          <w:szCs w:val="40"/>
        </w:rPr>
        <w:t>Moving Further Apart Increases Current Density In Deeper Tissues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Active vs. Dispersive Electrodes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Changing The Size Of The Electrode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Active Electrode Is The Smaller of The Two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16"/>
          <w:szCs w:val="40"/>
        </w:rPr>
        <w:lastRenderedPageBreak/>
        <w:t xml:space="preserve">Current Density Is Greater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Dispersive Electrode Is The Larger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16"/>
          <w:szCs w:val="40"/>
        </w:rPr>
        <w:t>Current Density Is Less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01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Frequency (CPS, PPS, Hz)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Effects the type of muscle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Effects the mechanism of pain modulation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Intensity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Increasing the intensity of the electrical stimulus causes the current to reach deeper into the tissue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572314"/>
          <w:kern w:val="24"/>
          <w:sz w:val="38"/>
          <w:szCs w:val="54"/>
        </w:rPr>
        <w:t>Recruitment of Nerve Fibers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A stimulus pulse at a duration-intensity just above threshold will excite the closest and largest fibers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572314"/>
          <w:kern w:val="24"/>
          <w:sz w:val="38"/>
          <w:szCs w:val="54"/>
        </w:rPr>
        <w:t>Recruitment of Nerve Fibers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Increasing the intensity will excite smaller fibers and fibers farther away. C, </w:t>
      </w:r>
      <w:proofErr w:type="gram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Increasing</w:t>
      </w:r>
      <w:proofErr w:type="gram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the duration will also excite smaller fibers and fibers farther away.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572314"/>
          <w:kern w:val="24"/>
          <w:sz w:val="38"/>
          <w:szCs w:val="54"/>
        </w:rPr>
        <w:t>Duration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We also can stimulate more nerve fibers with the same intensity current by increasing the length of time (duration) that an adequate stimulus is available to depolarize the membranes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Polarity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Anode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Positive Electrode With Lowest Concentration of Electrons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Cathode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Negative Electrode With Greatest Concentration of Electrons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Polarity Switch Designates One Electrode As Positive and One As Negative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01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Polarity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With AC Current and Interrupted DC Current Polarity Is Not Critical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Select Negative Polarity For Muscle Contraction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Facilitates Membrane Depolarization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Usually Considered More Comfortable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Negative Electrode Is Usually Positioned Distally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Polarity With Continuous DC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Important Consideration When Using </w:t>
      </w:r>
      <w:proofErr w:type="spellStart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Iontophoresis</w:t>
      </w:r>
      <w:proofErr w:type="spellEnd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Positive Pole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Attracts - Ions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Acidic Reaction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Hardening of Tissues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Decreased Nerve                                                                  Irritability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01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Negative Pole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Attracts + Ions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Alkaline Reaction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lastRenderedPageBreak/>
        <w:t>Softening of Tissues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Increased Nerve Irritability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Electrode Placement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Electrodes may be placed: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On or around the painful area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Over specific dermatomes,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myotomes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, 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sclerotomes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that correspond to the painful area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Close to spinal cord segment that innervates an area that is painful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Over sites where peripheral nerves that innervate the painful area becomes superficial and can be easily stimulated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Electrode Placement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Electrodes may be placed: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Over superficial vascular structures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Over trigger point locations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Over acupuncture points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In a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criss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-cross pattern around the point to be stimulated so the area to be treated is central to the location of the electrodes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If treatment is not working- change placement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Therapeutic Uses of Electrically Induced Muscle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Muscle reeducation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Muscle pump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Retardation of atrophy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Muscle strengthening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Increasing range of motion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Reducing Edema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Re-Education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Muscular inhibition after surgery or injury is primary indication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 muscle contraction usually can be forced by electrically stimulating the muscle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Patient feels the muscle contract, sees the muscle contract, and can attempt to duplicate this muscular response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Re-Education Protocol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intensity must be adequate for muscle contraction but comfortable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must be set as close as possible to the duration needed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the tissue to be stimulated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should be high enough to give a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tetanic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contraction (20 to 40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Re-Education Protocol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Interrupted or surged current must be used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High-voltage pulsed or medium-frequency alternating current may be most effective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On time should be 1 to 2 seconds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Off time should be 4 to 10 seconds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Total treatment time should be about 15 minutes, repeated several times daily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Re-Education Protocol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Patient should be instructed to allow just the electricity to make the muscle contract, feeling and seeing the response desired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Next, patient should alternate voluntary muscle contractions with current-induced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Pump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Used to duplicate the regular muscle contractions that help stimulate circulation by pumping fluid and blood through venous and lymphatic channels back to the heart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Can help in reestablishing proper circulatory pattern while keeping injured part protected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Pump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intensity must be high enough to provide a strong, comfortable  muscle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should be set as close as possible to the duration needed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the motor nerve to be stimulated if not preset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Pump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should be at beginning of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tetany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range (20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Interrupted or surged current must be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On time should be 5 to 10 seconds.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Off time should be 5 to 10 seconds.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The part to be treated should be elevated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Total treatment time should be  20 to 30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minutesrepeated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two to five times daily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8. The athlete should be instructed to allow the electricity to make the muscles contract. Active range of motion may be encouraged at the same time if it is not contraindicated.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9. 10. High-voltage pulsed or medium-frequency alternating current may be most effective.32</w:t>
      </w:r>
      <w:proofErr w:type="gram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,39,94,97,111</w:t>
      </w:r>
      <w:proofErr w:type="gram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(See Fig. 5-20).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11. Use this protocol in addition to the normal I.C.E. for best effect.41,88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Pump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High-voltage pulsed or medium-frequency alternating current may be most effective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 xml:space="preserve">Athlete should be instructed to allow the electricity to make the muscles contract.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Active range of motion may be encouraged at the same time if it is not contraindicated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Retardation of Atrophy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Electrical stimulation reproduces physical and chemical events associated with normal voluntary muscle contraction and helps to maintain normal muscle function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Retardation of Atrophy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intensity should be as high as can be tolerated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Contraction should be capable of moving the limb through the antigravity range or of achieving 25% or more of the normal maximum voluntary isometric contraction (MVIC) torque for the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Retardation of Atrophy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should be set as close as possible to the duration needed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the motor nerve to be stimulated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should be in the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tetany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range (20 to 85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Interrupted or surge type current should be used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Medium-frequency alternating current stimulator is the machine of choice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Retardation of Atrophy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On time should be between 6 and 15 seconds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Off time should be at least </w:t>
      </w:r>
      <w:proofErr w:type="gram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one  minute</w:t>
      </w:r>
      <w:proofErr w:type="gram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preferably two minutes.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Muscle should be given some resistance, either gravity or external resistance provided by the 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addition of weights or by fixing the joint so that the contraction becomes isometric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Retardation of Atrophy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Patient can be instructed to work with electrically induced contraction, but voluntary effort is not necessary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Total treatment time should be 15 to 20 minutes, or enough time to allow a minimum of 10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Treatment can be repeated two times daily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Strengthening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intensity should make muscle develop 60% of torque developed in a maximum voluntary isometric contraction (MVIC)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should be set as close as possible to the duration needed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the motor nerve to be stimulated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Strengthening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should be in the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tetany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range (20 –85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Surged or interrupted current with a gradual ramp to peak intensity most effective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On time should be 10-15 seconds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Off time should be 50 seconds to 2 minutes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Medium-frequency alternating current stimulator is machine of choice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Muscle Strengthening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Muscle is given an isometric contraction torque equal to or greater than 25% of the MVIC torque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Patient instructed to work with the electrically induced contraction, but voluntary effort is not necessary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 xml:space="preserve">Total treatment should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mimick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normal active resistive training protocols of 3 sets of 10 contractions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Increasing Range of Motion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Electrically stimulating a muscle contraction pulls joint through limited range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Continued contraction of muscle group over extended time appears to make contracted joint and muscle tissue modify and lengthen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Increasing Range of Motion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intensity must be of sufficient intensity and duration to make muscle contract strongly enough to move the body part through antigravity range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should be set as close as possible to the duration needed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the motor nerve to be stimulated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Increasing Range of Motion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should be at the beginning of the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tetany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range (20 to 30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Interrupted or surged current should be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On time should be between 15 and 20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secs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Off time should be equal to or greater than on time, fatigue is a big consideration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High-voltage pulsed or medium-frequency alternating current stimulators are suggested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The stimulated muscle group should be antagonistic to the joint contracture and the athlete should be positioned so the joint will be moved to the limits of the available range.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8. The athlete is passive in this treatment and does not work with the electrical contraction.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9. Total treatment time should be 90 minutes daily. This can be broken into three 30-minute treatments.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10..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Increasing Range of Motion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Stimulated muscle group should be antagonistic to joint contracture and patient should be positioned so joint will be moved to the limits of available range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Patient is passive in treatment and does not work with electrical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Total treatment time should be 90 minutes daily broken into 3 x 30-minute treatments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Reducing Edema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Sensory level direct current used as a driving force to make charged plasma protein ions in interstitial spaces move in the direction of oppositely charged electrode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Reducing Edema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intensity should be (30V-50V) or 10% less than needed to produce a visible muscle contraction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Preset short duration interrupted DC currents with high pulse frequencies (120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 on high voltage equipment are effective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Reducing Edema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Distal electrode should be negative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Treatment should begin immediately after injury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Thirty minute treatment showed good control of volume for 4 to 5 hours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High voltage pulsed generators are effective, low voltage generators are not effective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lastRenderedPageBreak/>
        <w:t xml:space="preserve">Stimulating </w:t>
      </w:r>
      <w:proofErr w:type="spellStart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Denervated</w:t>
      </w:r>
      <w:proofErr w:type="spellEnd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Electrical currents may be used to produce a muscle contraction in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denervated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Denervated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muscle has lost its peripheral nerve supply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Purpose for electrically stimulating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denervated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muscle is to help minimize the extent of atrophy while the nerve is regenerating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Stimulating </w:t>
      </w:r>
      <w:proofErr w:type="spellStart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Denervated</w:t>
      </w:r>
      <w:proofErr w:type="spellEnd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Muscle fibers experience a decrease in size, diameter and weight of the individual muscle fibers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There is a decrease in amount of tension which can be generated and an increase in the time required for contraction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Stimulating </w:t>
      </w:r>
      <w:proofErr w:type="spellStart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Denervated</w:t>
      </w:r>
      <w:proofErr w:type="spellEnd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Degenerative changes progress until muscle is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reinnervated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by axons regenerating across site of lesion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If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reinnervation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does not occur within 2 years fibrous connective tissue replaces contractile elements and recovery of muscle function is not possible  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Stimulating </w:t>
      </w:r>
      <w:proofErr w:type="spellStart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Denervated</w:t>
      </w:r>
      <w:proofErr w:type="spellEnd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 current with an asymmetric, biphasic (faradic)waveform pulse duration 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8"/>
          <w:szCs w:val="54"/>
        </w:rPr>
        <w:t xml:space="preserve">&lt; 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1 ms may be used during the first 2 weeks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After 2 weeks, either an interrupted DC square wave or a progressive DC exponential wave with long pulse duration 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8"/>
          <w:szCs w:val="54"/>
        </w:rPr>
        <w:t>&gt;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10 ms, or a AC sine wave with frequency 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8"/>
          <w:szCs w:val="54"/>
        </w:rPr>
        <w:t xml:space="preserve">&lt; 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10 Hz will produce a twitch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Stimulating </w:t>
      </w:r>
      <w:proofErr w:type="spellStart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Denervated</w:t>
      </w:r>
      <w:proofErr w:type="spellEnd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Length of pulse should be as short as possible but long enough to elicit a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waveform should have pulse duration 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8"/>
          <w:szCs w:val="54"/>
        </w:rPr>
        <w:t>=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or 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8"/>
          <w:szCs w:val="54"/>
        </w:rPr>
        <w:t>&gt;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than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of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denervated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Amplitude of current along with pulse duration must be sufficient to stimulate a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denervated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muscle with a prolonged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chronaxie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while producing a moderately strong contraction of muscle fibers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Stimulating </w:t>
      </w:r>
      <w:proofErr w:type="spellStart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Denervated</w:t>
      </w:r>
      <w:proofErr w:type="spellEnd"/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 Muscle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Pause between stimuli should be 4 to 5 times longer (about 3-6 seconds) than stimulus duration to minimize fatigue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Either a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monopolar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or bipolar electrode setup can be used with small diameter active electrode placed over most electrically active point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Stimulation should begin immediately using 3    sets of 5 -20 repetitions 3 x per day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Therapeutic Uses of Electrical Stimulation of Sensory Nerves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Gate Control Theory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Descending Pain Control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Opiate Pain Control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Gate Control Theory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intensity adjusted to tolerance but should not cause muscular contraction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should be 75 -150 µsec or maximum possible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should be 80-125 or as high as possible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A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transcutaneous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electrical stimulator waveform should be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Gate Control Theory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Continuous on time should be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 xml:space="preserve">Total treatment time should correspond to fluctuations in pain;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Unit should be left on until pain is no longer perceived, turned off, then restarted when pain begins again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Should have positive result in 30 min. if not reposition electrodes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Descending Pain Control</w:t>
      </w: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br/>
        <w:t>(Central Biasing)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intensity should be very high, approaching noxious level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Pulse duration should be 10 msec.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Pulses per second should be 80.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On time should be 30 seconds to 1 minute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Stimulation should be applied over trigger or acupuncture points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Descending Pain Control</w:t>
      </w: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br/>
        <w:t>(Central Biasing)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Selection and number of points used varies according to the part treated.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Low-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frequency,high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-intensity generator is stimulator of choice for central biasing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Should have positive result shortly after treatment begins-if not reposition electrodes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Opiate Pain Control Theory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intensity should be high, at a noxious level- muscular contraction is acceptable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should be 200 µsec to 10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msec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Pulses per second should be 1-5.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High-voltage pulsed current should be used.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On time should be 30 to 45 seconds.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 xml:space="preserve">Stimulation should be applied over trigger or acupuncture points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Opiate Pain Control Theory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Selection and number of points used varies according to part and condition being treated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High-voltage pulsed current or a low-frequency, high-intensity machine is best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Analgesic effect should last for several (6-7) hours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If not successful, try expanding the number of stimulation sites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Clinical Uses of Low-Volt Continuous Direct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Medical </w:t>
      </w:r>
      <w:proofErr w:type="spellStart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Galvinism</w:t>
      </w:r>
      <w:proofErr w:type="spellEnd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proofErr w:type="spellStart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Ionotphoresis</w:t>
      </w:r>
      <w:proofErr w:type="spellEnd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Medical Galvanism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Continuous low-volt direct current causes: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Polar effects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Acid reaction around the positive pole and the alkaline reaction at the negative pole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Acidic or alkaline changes can cause severe skin  reactions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Occur only with low-voltage continuous direct current and are not likely with the high-voltage generators since current duration is too short to cause chemical changes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Vasomotor Changes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Blood flow increases between the electrodes.</w:t>
      </w: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ab/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Medical Galvanism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intensity should be to tolerance 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Intensity in the milliamp range.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Continuous direct current should be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Pulses per second should be 0.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Low-voltage direct current stimulator is the machine of choice.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Treatment time should be between 15-50 min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Medical Galvanism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Equal-sized electrodes are used over gauze that has been soaked in saline solution and lightly squeezed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Skin should be unbroken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Skin burns are the greatest hazard of any continuous direct current technique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Functional Electrical Stimulation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b/>
          <w:bCs/>
          <w:color w:val="FFCC00"/>
          <w:kern w:val="24"/>
          <w:sz w:val="38"/>
          <w:szCs w:val="54"/>
        </w:rPr>
        <w:t>FES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utilizes multiple channel electrical stimulators controlled by a microprocessor to recruit muscles in a programmed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synergystic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sequence that will allow patient to accomplish a specific functional movement pattern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Multichannel microprocessors may be pre-programmed to execute a variety of specific movement patterns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Low Intensity Stimulators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Originally called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microcurrent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electrical neuromuscular stimulators (MENS)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i/>
          <w:iCs/>
          <w:color w:val="4F271C"/>
          <w:kern w:val="24"/>
          <w:sz w:val="38"/>
          <w:szCs w:val="54"/>
        </w:rPr>
        <w:t>LIS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currents are not substantially different from the currents discussed previously</w:t>
      </w:r>
      <w:r w:rsidRPr="00FD008B">
        <w:rPr>
          <w:rFonts w:ascii="New York" w:eastAsia="+mn-ea" w:hAnsi="New York" w:cs="+mn-cs"/>
          <w:b/>
          <w:bCs/>
          <w:color w:val="FFCC00"/>
          <w:kern w:val="24"/>
          <w:sz w:val="38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LIS</w:t>
      </w:r>
      <w:r w:rsidRPr="00FD008B">
        <w:rPr>
          <w:rFonts w:ascii="New York" w:eastAsia="+mn-ea" w:hAnsi="New York" w:cs="+mn-cs"/>
          <w:color w:val="FFCC00"/>
          <w:kern w:val="24"/>
          <w:sz w:val="38"/>
          <w:szCs w:val="54"/>
        </w:rPr>
        <w:t xml:space="preserve"> 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generators produce current where intensity is limited to 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8"/>
          <w:szCs w:val="54"/>
        </w:rPr>
        <w:t>&lt;</w:t>
      </w: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1000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microamps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(1 milliamp) while intensity of standard low-voltage equipment can be increased into milliamp range  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 xml:space="preserve">Low Intensity Stimulators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Low intensity stimulation has been used for two major effects: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Analgesia of the painful area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Biostimulation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of the healing process either for enhancing the process or for acceleration of its stages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textAlignment w:val="baseline"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Used to promote wound healing (skin ulcers) and fracture healing (nonunion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Analgesic Effects of LIS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LIS is a </w:t>
      </w:r>
      <w:proofErr w:type="spellStart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subsensory</w:t>
      </w:r>
      <w:proofErr w:type="spellEnd"/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current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As such it does not fit existing models of pain modulation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Exact mechanism of action has not yet been established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LIS can create or change constant direct current flow of the neural tissues which may have some way of biasing transmission of painful stimulus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May also make nerve cell membrane more receptive to neurotransmitters which will block transmission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Promotion of Wound Healing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Low intensity stimulators can be used but other generators with intensities adjusted to sub-sensory levels can also be effective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Current intensity is 200-400 µamp for normal skin and 400-800 µamp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denervated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skin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Long pulse durations or continuous uninterrupted currents can be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Promotion of Wound Healing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Maximum pulse frequency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Monophasic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direct current is best but biphasic direct current is acceptable. A battery powered portable unit is most convenient.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Treatment time 2 hours followed by a 4 hour rest time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2-3 treatment bouts per day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Promotion of Wound Healing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Negative electrode positioned in the wound area for the first 3 days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Positive electrode positioned 25 cm proximal to the wound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After 3 days polarity reversed and positive electrode is positioned in the wound area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Promotion of Wound Healing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lastRenderedPageBreak/>
        <w:t>With infection negative electrode should be left in wound area until the signs of infection are not evident and for 3 more days after infection clears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If wound size decrease plateaus return the negative electrode to the wound area for 3 days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Promotion of Fracture Healing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Current intensity is just perceptible to patient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duration is longest duration allowed on unit (100 to 200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msec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Pulses per second set at lowest frequency allowed on unit (5 to 10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)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Standard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monophasic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or biphasic current in TENS units used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Promotion of Fracture Healing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Treatment time 30 minutes-1 hour 3-4 x daily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Negative electrode placed close to but distal to fracture site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Positive electrode placed proximal to immobilizing device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Results reassessed at monthly intervals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Russian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Deliver medium (2000 -10,000 Hz) frequency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polyphasic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AC wave form 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Pulse varies from 50-250 µsec; the phase duration is half of the pulse duration or 25-125 µsec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Two basic waveforms: sine wave or  square wave cycles with a fixed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intrapulse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interval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Russian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Sine wave produced in burst mode with 50% duty cycle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lastRenderedPageBreak/>
        <w:t xml:space="preserve">To make intensity of current tolerable it is generated in 50-burst-per-second envelopes with an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interburst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interval of 10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msec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Russian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Dark shaded area represents total current, and light shading indicates total current without the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interburst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interval 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When generated with burst effect total current is decreased allowing for tolerance of greater current intensity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Russian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Higher frequency currents reduce resistance to current flow making wave form comfortable enough to tolerate higher intensities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As intensity increases more motor nerves are stimulated increasing magnitude of the contraction</w:t>
      </w: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Russian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Because it is a fast oscillating AC current, as soon as nerve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repolarizes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 xml:space="preserve"> it is stimulated again, producing a current that will maximally summate muscle contraction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Make use of 2 separate generators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4"/>
          <w:szCs w:val="54"/>
        </w:rPr>
        <w:t>Produce sine waves at different frequencies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When displayed on an oscilloscope with only one generator the current behaves as previously described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If a second generator is added the currents may interfere with each other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If produced in phase if or they originate at same time interference can be summative-amplitudes of the electric wave are combined and increase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Referred to as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>constructive interference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If waves are generated out of sync, Generator 1 starts in a positive direction at the same time that Generator 2 starts in a negative direction- waves cancel each other out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lastRenderedPageBreak/>
        <w:t>Referred to as</w:t>
      </w:r>
      <w:r w:rsidRPr="00FD008B">
        <w:rPr>
          <w:rFonts w:ascii="New York" w:eastAsia="+mn-ea" w:hAnsi="New York" w:cs="+mn-cs"/>
          <w:i/>
          <w:iCs/>
          <w:color w:val="000000"/>
          <w:kern w:val="24"/>
          <w:sz w:val="32"/>
          <w:szCs w:val="48"/>
        </w:rPr>
        <w:t xml:space="preserve">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>destructive interference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If two generators have slightly different frequencies they are out of phase </w:t>
      </w:r>
      <w:proofErr w:type="spellStart"/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>an</w:t>
      </w:r>
      <w:proofErr w:type="spellEnd"/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 thus create a </w:t>
      </w:r>
      <w:r w:rsidRPr="00FD008B">
        <w:rPr>
          <w:rFonts w:ascii="Gill Sans MT" w:eastAsia="+mn-ea" w:hAnsi="Gill Sans MT" w:cs="+mn-cs"/>
          <w:i/>
          <w:iCs/>
          <w:color w:val="FFCC00"/>
          <w:kern w:val="24"/>
          <w:sz w:val="20"/>
          <w:szCs w:val="48"/>
        </w:rPr>
        <w:t>beat</w:t>
      </w:r>
      <w:r w:rsidRPr="00FD008B">
        <w:rPr>
          <w:rFonts w:ascii="Gill Sans MT" w:eastAsia="+mn-ea" w:hAnsi="Gill Sans MT" w:cs="+mn-cs"/>
          <w:color w:val="000000"/>
          <w:kern w:val="24"/>
          <w:sz w:val="20"/>
          <w:szCs w:val="48"/>
        </w:rPr>
        <w:t xml:space="preserve"> pattern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Blending of waves caused by constructive and destructive interference patterns called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2"/>
          <w:szCs w:val="48"/>
        </w:rPr>
        <w:t xml:space="preserve"> </w:t>
      </w:r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 xml:space="preserve">heterodyne 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effect</w:t>
      </w:r>
      <w:r w:rsidRPr="00FD008B">
        <w:rPr>
          <w:rFonts w:ascii="New York" w:eastAsia="+mn-ea" w:hAnsi="New York" w:cs="+mn-cs"/>
          <w:b/>
          <w:bCs/>
          <w:color w:val="000000"/>
          <w:kern w:val="24"/>
          <w:sz w:val="32"/>
          <w:szCs w:val="48"/>
        </w:rPr>
        <w:t xml:space="preserve">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8"/>
          <w:szCs w:val="54"/>
        </w:rPr>
        <w:t>When using an interference current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Set intensity according to peak </w:t>
      </w:r>
    </w:p>
    <w:p w:rsidR="00FD008B" w:rsidRPr="00FD008B" w:rsidRDefault="00FD008B" w:rsidP="00FD008B">
      <w:pPr>
        <w:numPr>
          <w:ilvl w:val="1"/>
          <w:numId w:val="14"/>
        </w:numPr>
        <w:spacing w:after="0" w:line="240" w:lineRule="auto"/>
        <w:ind w:left="2448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0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Select the frequencies to create a beat frequency corresponding to choices of frequency when using other stimulators 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textAlignment w:val="baseline"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20 to 50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for muscle contraction 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textAlignment w:val="baseline"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50 to 120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for pain management </w:t>
      </w:r>
    </w:p>
    <w:p w:rsidR="00FD008B" w:rsidRPr="00FD008B" w:rsidRDefault="00FD008B" w:rsidP="00FD008B">
      <w:pPr>
        <w:numPr>
          <w:ilvl w:val="2"/>
          <w:numId w:val="14"/>
        </w:numPr>
        <w:spacing w:after="0" w:line="240" w:lineRule="auto"/>
        <w:ind w:left="3557"/>
        <w:contextualSpacing/>
        <w:textAlignment w:val="baseline"/>
        <w:rPr>
          <w:rFonts w:ascii="Times New Roman" w:eastAsia="Times New Roman" w:hAnsi="Times New Roman" w:cs="Times New Roman"/>
          <w:color w:val="FEB80A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1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pps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for </w:t>
      </w:r>
      <w:proofErr w:type="spellStart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>acustim</w:t>
      </w:r>
      <w:proofErr w:type="spellEnd"/>
      <w:r w:rsidRPr="00FD008B">
        <w:rPr>
          <w:rFonts w:ascii="New York" w:eastAsia="+mn-ea" w:hAnsi="New York" w:cs="+mn-cs"/>
          <w:color w:val="000000"/>
          <w:kern w:val="24"/>
          <w:sz w:val="24"/>
          <w:szCs w:val="40"/>
        </w:rPr>
        <w:t xml:space="preserve"> pain relief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When electrodes are arranged in a square and interferential currents are passed through a homogeneous medium a predictable pattern of interference will occur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An electric field is created where two currents cross between lines of electric current flow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Maximum interference effect takes place near center, with field gradually decreasing in strength as it moves away from center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8"/>
          <w:szCs w:val="24"/>
        </w:rPr>
      </w:pPr>
      <w:r w:rsidRPr="00FD008B">
        <w:rPr>
          <w:rFonts w:ascii="Gill Sans MT" w:eastAsia="+mn-ea" w:hAnsi="Gill Sans MT" w:cs="+mn-cs"/>
          <w:color w:val="572314"/>
          <w:kern w:val="24"/>
          <w:sz w:val="24"/>
          <w:szCs w:val="54"/>
        </w:rPr>
        <w:t>Interferential Currents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Scanning interferential current moves force around while the treatment is taking place enlarging effective treatment area </w:t>
      </w:r>
    </w:p>
    <w:p w:rsidR="00FD008B" w:rsidRPr="00FD008B" w:rsidRDefault="00FD008B" w:rsidP="00FD008B">
      <w:pPr>
        <w:numPr>
          <w:ilvl w:val="0"/>
          <w:numId w:val="14"/>
        </w:num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3891A7"/>
          <w:sz w:val="16"/>
          <w:szCs w:val="24"/>
        </w:rPr>
      </w:pP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 xml:space="preserve">Another set of electrodes create a three-dimensional flower effect called a </w:t>
      </w:r>
      <w:proofErr w:type="spellStart"/>
      <w:r w:rsidRPr="00FD008B">
        <w:rPr>
          <w:rFonts w:ascii="New York" w:eastAsia="+mn-ea" w:hAnsi="New York" w:cs="+mn-cs"/>
          <w:i/>
          <w:iCs/>
          <w:color w:val="FFCC00"/>
          <w:kern w:val="24"/>
          <w:sz w:val="32"/>
          <w:szCs w:val="48"/>
        </w:rPr>
        <w:t>stereodynamic</w:t>
      </w:r>
      <w:proofErr w:type="spellEnd"/>
      <w:r w:rsidRPr="00FD008B">
        <w:rPr>
          <w:rFonts w:ascii="New York" w:eastAsia="+mn-ea" w:hAnsi="New York" w:cs="+mn-cs"/>
          <w:color w:val="FFCC00"/>
          <w:kern w:val="24"/>
          <w:sz w:val="32"/>
          <w:szCs w:val="48"/>
        </w:rPr>
        <w:t xml:space="preserve"> </w:t>
      </w:r>
      <w:r w:rsidRPr="00FD008B">
        <w:rPr>
          <w:rFonts w:ascii="New York" w:eastAsia="+mn-ea" w:hAnsi="New York" w:cs="+mn-cs"/>
          <w:color w:val="000000"/>
          <w:kern w:val="24"/>
          <w:sz w:val="32"/>
          <w:szCs w:val="48"/>
        </w:rPr>
        <w:t>effect</w:t>
      </w:r>
    </w:p>
    <w:p w:rsidR="00240FBA" w:rsidRPr="00FD008B" w:rsidRDefault="00240FBA">
      <w:pPr>
        <w:rPr>
          <w:rFonts w:ascii="Gill Sans MT" w:hAnsi="Gill Sans MT" w:cs="Gill Sans MT"/>
          <w:kern w:val="24"/>
          <w:sz w:val="8"/>
          <w:szCs w:val="64"/>
        </w:rPr>
      </w:pPr>
      <w:r w:rsidRPr="00FD008B">
        <w:rPr>
          <w:rFonts w:ascii="Gill Sans MT" w:hAnsi="Gill Sans MT" w:cs="Gill Sans MT"/>
          <w:kern w:val="24"/>
          <w:sz w:val="8"/>
          <w:szCs w:val="64"/>
        </w:rPr>
        <w:br w:type="page"/>
      </w:r>
    </w:p>
    <w:sectPr w:rsidR="00240FBA" w:rsidRPr="00FD008B" w:rsidSect="00240F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A6DBFC"/>
    <w:lvl w:ilvl="0">
      <w:numFmt w:val="bullet"/>
      <w:lvlText w:val="*"/>
      <w:lvlJc w:val="left"/>
    </w:lvl>
  </w:abstractNum>
  <w:abstractNum w:abstractNumId="1">
    <w:nsid w:val="1AE02ED1"/>
    <w:multiLevelType w:val="hybridMultilevel"/>
    <w:tmpl w:val="A81E138E"/>
    <w:lvl w:ilvl="0" w:tplc="70EEC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EE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8691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A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47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DAB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B20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B66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E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77354F"/>
    <w:multiLevelType w:val="hybridMultilevel"/>
    <w:tmpl w:val="D040E2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63270"/>
    <w:multiLevelType w:val="hybridMultilevel"/>
    <w:tmpl w:val="74D0AB0A"/>
    <w:lvl w:ilvl="0" w:tplc="2C3C6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256FA">
      <w:start w:val="103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506440">
      <w:start w:val="103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410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4DE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C80C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70B4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528F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E89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1B78C6"/>
    <w:multiLevelType w:val="hybridMultilevel"/>
    <w:tmpl w:val="10005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B251F"/>
    <w:multiLevelType w:val="hybridMultilevel"/>
    <w:tmpl w:val="816A43D6"/>
    <w:lvl w:ilvl="0" w:tplc="DE8E7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261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D8C7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66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C1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E98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969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4DA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26E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A9002BB"/>
    <w:multiLevelType w:val="hybridMultilevel"/>
    <w:tmpl w:val="D20498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94772"/>
    <w:multiLevelType w:val="hybridMultilevel"/>
    <w:tmpl w:val="59F441B2"/>
    <w:lvl w:ilvl="0" w:tplc="B11E7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24C5E">
      <w:start w:val="210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D08FEA">
      <w:start w:val="210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82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5C97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ACC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6D2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84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868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8C9179E"/>
    <w:multiLevelType w:val="hybridMultilevel"/>
    <w:tmpl w:val="9CFE435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5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FBA"/>
    <w:rsid w:val="00240FBA"/>
    <w:rsid w:val="0026565F"/>
    <w:rsid w:val="00D80110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2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4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21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3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8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3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6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6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8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79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7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9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6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7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9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7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8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5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5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9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6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9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7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7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0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1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34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4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6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3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3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1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7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0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1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1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0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3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9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90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1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2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17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4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0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6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5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7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0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7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6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6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3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2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0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2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24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9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10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33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49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6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23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241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16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9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0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16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02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48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0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3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9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5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36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7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3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5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5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0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2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9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6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5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9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5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9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4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3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1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4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9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3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0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6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3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2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6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5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6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6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4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62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22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39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24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8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33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1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4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5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0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70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6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4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7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4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0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8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7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4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2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1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4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54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1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7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0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7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99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2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1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9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3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9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0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5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9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6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0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8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8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5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40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65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3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08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572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5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0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17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77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96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0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7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4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9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2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8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6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5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1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7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065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8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5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4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1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9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3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0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2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6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4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7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1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5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6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4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7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0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7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2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4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9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8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8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4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0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0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3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1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7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1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4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7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7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4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0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5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1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1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6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0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1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0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2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7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1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4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5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9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7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8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48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84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7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67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0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9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2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5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6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1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6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8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4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6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3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1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5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0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11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5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5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2007-10-16T23:24:00Z</dcterms:created>
  <dcterms:modified xsi:type="dcterms:W3CDTF">2007-10-16T23:39:00Z</dcterms:modified>
</cp:coreProperties>
</file>