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8A6" w:rsidRPr="00C74EC1" w:rsidRDefault="00FD48A6" w:rsidP="00FD48A6">
      <w:pPr>
        <w:jc w:val="center"/>
      </w:pPr>
      <w:r w:rsidRPr="00527AE3">
        <w:rPr>
          <w:b/>
          <w:sz w:val="28"/>
        </w:rPr>
        <w:t>Lesson Plan Template</w:t>
      </w:r>
    </w:p>
    <w:p w:rsidR="00FD48A6" w:rsidRDefault="00FD48A6" w:rsidP="00FD48A6">
      <w:pPr>
        <w:jc w:val="center"/>
      </w:pPr>
    </w:p>
    <w:tbl>
      <w:tblPr>
        <w:tblpPr w:leftFromText="180" w:rightFromText="180" w:vertAnchor="text" w:horzAnchor="page" w:tblpX="1549" w:tblpY="140"/>
        <w:tblW w:w="0" w:type="auto"/>
        <w:tblBorders>
          <w:bottom w:val="single" w:sz="8" w:space="0" w:color="000000"/>
        </w:tblBorders>
        <w:tblLayout w:type="fixed"/>
        <w:tblLook w:val="00BF"/>
      </w:tblPr>
      <w:tblGrid>
        <w:gridCol w:w="378"/>
        <w:gridCol w:w="1170"/>
        <w:gridCol w:w="810"/>
        <w:gridCol w:w="630"/>
        <w:gridCol w:w="1080"/>
        <w:gridCol w:w="270"/>
        <w:gridCol w:w="900"/>
        <w:gridCol w:w="180"/>
        <w:gridCol w:w="90"/>
        <w:gridCol w:w="1620"/>
        <w:gridCol w:w="540"/>
        <w:gridCol w:w="270"/>
        <w:gridCol w:w="990"/>
        <w:gridCol w:w="648"/>
      </w:tblGrid>
      <w:tr w:rsidR="00FD48A6">
        <w:trPr>
          <w:trHeight w:val="720"/>
        </w:trPr>
        <w:tc>
          <w:tcPr>
            <w:tcW w:w="1548" w:type="dxa"/>
            <w:gridSpan w:val="2"/>
            <w:vAlign w:val="bottom"/>
          </w:tcPr>
          <w:p w:rsidR="00FD48A6" w:rsidRPr="001733C1" w:rsidRDefault="00FD48A6" w:rsidP="00FD48A6">
            <w:pPr>
              <w:rPr>
                <w:b/>
              </w:rPr>
            </w:pPr>
            <w:r w:rsidRPr="001733C1">
              <w:rPr>
                <w:b/>
              </w:rPr>
              <w:t>Name:</w:t>
            </w:r>
          </w:p>
        </w:tc>
        <w:tc>
          <w:tcPr>
            <w:tcW w:w="2520" w:type="dxa"/>
            <w:gridSpan w:val="3"/>
            <w:tcBorders>
              <w:bottom w:val="single" w:sz="8" w:space="0" w:color="auto"/>
            </w:tcBorders>
            <w:vAlign w:val="bottom"/>
          </w:tcPr>
          <w:p w:rsidR="00FD48A6" w:rsidRDefault="003A3E16" w:rsidP="00FD48A6">
            <w:r>
              <w:rPr>
                <w:b/>
              </w:rPr>
              <w:t>208</w:t>
            </w:r>
          </w:p>
        </w:tc>
        <w:tc>
          <w:tcPr>
            <w:tcW w:w="270" w:type="dxa"/>
            <w:tcBorders>
              <w:bottom w:val="nil"/>
            </w:tcBorders>
            <w:vAlign w:val="bottom"/>
          </w:tcPr>
          <w:p w:rsidR="00FD48A6" w:rsidRDefault="00FD48A6" w:rsidP="00FD48A6"/>
        </w:tc>
        <w:tc>
          <w:tcPr>
            <w:tcW w:w="1080" w:type="dxa"/>
            <w:gridSpan w:val="2"/>
            <w:tcBorders>
              <w:bottom w:val="nil"/>
            </w:tcBorders>
            <w:vAlign w:val="bottom"/>
          </w:tcPr>
          <w:p w:rsidR="00FD48A6" w:rsidRPr="001733C1" w:rsidRDefault="00FD48A6" w:rsidP="00FD48A6">
            <w:pPr>
              <w:rPr>
                <w:b/>
              </w:rPr>
            </w:pPr>
            <w:r w:rsidRPr="001733C1">
              <w:rPr>
                <w:b/>
              </w:rPr>
              <w:t>Course:</w:t>
            </w:r>
          </w:p>
        </w:tc>
        <w:tc>
          <w:tcPr>
            <w:tcW w:w="2250" w:type="dxa"/>
            <w:gridSpan w:val="3"/>
            <w:tcBorders>
              <w:bottom w:val="single" w:sz="8" w:space="0" w:color="auto"/>
            </w:tcBorders>
            <w:vAlign w:val="bottom"/>
          </w:tcPr>
          <w:p w:rsidR="00FD48A6" w:rsidRDefault="00FD48A6" w:rsidP="00FD48A6">
            <w:r>
              <w:t>7</w:t>
            </w:r>
            <w:r w:rsidRPr="00663083">
              <w:rPr>
                <w:vertAlign w:val="superscript"/>
              </w:rPr>
              <w:t>th</w:t>
            </w:r>
            <w:r>
              <w:t xml:space="preserve"> Math</w:t>
            </w:r>
          </w:p>
        </w:tc>
        <w:tc>
          <w:tcPr>
            <w:tcW w:w="270" w:type="dxa"/>
            <w:tcBorders>
              <w:bottom w:val="nil"/>
            </w:tcBorders>
            <w:vAlign w:val="bottom"/>
          </w:tcPr>
          <w:p w:rsidR="00FD48A6" w:rsidRDefault="00FD48A6" w:rsidP="00FD48A6"/>
        </w:tc>
        <w:tc>
          <w:tcPr>
            <w:tcW w:w="990" w:type="dxa"/>
            <w:tcBorders>
              <w:bottom w:val="nil"/>
            </w:tcBorders>
            <w:vAlign w:val="bottom"/>
          </w:tcPr>
          <w:p w:rsidR="00FD48A6" w:rsidRPr="001733C1" w:rsidRDefault="00FD48A6" w:rsidP="00FD48A6">
            <w:pPr>
              <w:rPr>
                <w:b/>
              </w:rPr>
            </w:pPr>
            <w:r w:rsidRPr="001733C1">
              <w:rPr>
                <w:b/>
              </w:rPr>
              <w:t>Grade:</w:t>
            </w:r>
          </w:p>
        </w:tc>
        <w:tc>
          <w:tcPr>
            <w:tcW w:w="648" w:type="dxa"/>
            <w:tcBorders>
              <w:bottom w:val="single" w:sz="8" w:space="0" w:color="auto"/>
            </w:tcBorders>
            <w:vAlign w:val="bottom"/>
          </w:tcPr>
          <w:p w:rsidR="00FD48A6" w:rsidRDefault="00FD48A6" w:rsidP="00FD48A6">
            <w:r>
              <w:t>7</w:t>
            </w:r>
            <w:r w:rsidRPr="00663083">
              <w:rPr>
                <w:vertAlign w:val="superscript"/>
              </w:rPr>
              <w:t>th</w:t>
            </w:r>
          </w:p>
        </w:tc>
      </w:tr>
      <w:tr w:rsidR="00FD48A6">
        <w:trPr>
          <w:trHeight w:val="522"/>
        </w:trPr>
        <w:tc>
          <w:tcPr>
            <w:tcW w:w="1548" w:type="dxa"/>
            <w:gridSpan w:val="2"/>
            <w:vAlign w:val="bottom"/>
          </w:tcPr>
          <w:p w:rsidR="00FD48A6" w:rsidRPr="001733C1" w:rsidRDefault="00FD48A6" w:rsidP="00FD48A6">
            <w:pPr>
              <w:rPr>
                <w:b/>
              </w:rPr>
            </w:pPr>
            <w:r w:rsidRPr="001733C1">
              <w:rPr>
                <w:b/>
              </w:rPr>
              <w:t>Unit:</w:t>
            </w:r>
          </w:p>
        </w:tc>
        <w:tc>
          <w:tcPr>
            <w:tcW w:w="8028" w:type="dxa"/>
            <w:gridSpan w:val="12"/>
            <w:tcBorders>
              <w:bottom w:val="single" w:sz="8" w:space="0" w:color="auto"/>
            </w:tcBorders>
            <w:vAlign w:val="bottom"/>
          </w:tcPr>
          <w:p w:rsidR="00FD48A6" w:rsidRDefault="00FD48A6" w:rsidP="00FD48A6">
            <w:r>
              <w:t>Fractions and Integers</w:t>
            </w:r>
          </w:p>
        </w:tc>
      </w:tr>
      <w:tr w:rsidR="00FD48A6">
        <w:trPr>
          <w:trHeight w:val="513"/>
        </w:trPr>
        <w:tc>
          <w:tcPr>
            <w:tcW w:w="1548" w:type="dxa"/>
            <w:gridSpan w:val="2"/>
            <w:vAlign w:val="bottom"/>
          </w:tcPr>
          <w:p w:rsidR="00FD48A6" w:rsidRPr="001733C1" w:rsidRDefault="00FD48A6" w:rsidP="00FD48A6">
            <w:pPr>
              <w:rPr>
                <w:b/>
              </w:rPr>
            </w:pPr>
            <w:r w:rsidRPr="001733C1">
              <w:rPr>
                <w:b/>
              </w:rPr>
              <w:t>Big Idea:</w:t>
            </w:r>
          </w:p>
        </w:tc>
        <w:tc>
          <w:tcPr>
            <w:tcW w:w="8028" w:type="dxa"/>
            <w:gridSpan w:val="12"/>
            <w:tcBorders>
              <w:top w:val="single" w:sz="8" w:space="0" w:color="auto"/>
              <w:bottom w:val="single" w:sz="8" w:space="0" w:color="auto"/>
            </w:tcBorders>
            <w:vAlign w:val="bottom"/>
          </w:tcPr>
          <w:p w:rsidR="00FD48A6" w:rsidRDefault="00FD48A6" w:rsidP="00FD48A6">
            <w:r>
              <w:t>Fractions can be used to represent a portion of a whole</w:t>
            </w:r>
            <w:r w:rsidRPr="006313AB">
              <w:t>.</w:t>
            </w:r>
            <w:r>
              <w:t xml:space="preserve"> Operations used with whole numbers can be applied to fractions and integers.</w:t>
            </w:r>
          </w:p>
        </w:tc>
      </w:tr>
      <w:tr w:rsidR="00FD48A6">
        <w:trPr>
          <w:trHeight w:val="441"/>
        </w:trPr>
        <w:tc>
          <w:tcPr>
            <w:tcW w:w="1548" w:type="dxa"/>
            <w:gridSpan w:val="2"/>
            <w:vAlign w:val="bottom"/>
          </w:tcPr>
          <w:p w:rsidR="00FD48A6" w:rsidRPr="001733C1" w:rsidRDefault="00FD48A6" w:rsidP="00FD48A6">
            <w:pPr>
              <w:rPr>
                <w:b/>
              </w:rPr>
            </w:pPr>
            <w:proofErr w:type="spellStart"/>
            <w:r w:rsidRPr="001733C1">
              <w:rPr>
                <w:b/>
              </w:rPr>
              <w:t>Subconcept</w:t>
            </w:r>
            <w:proofErr w:type="spellEnd"/>
            <w:r w:rsidRPr="001733C1">
              <w:rPr>
                <w:b/>
              </w:rPr>
              <w:t>:</w:t>
            </w:r>
          </w:p>
        </w:tc>
        <w:tc>
          <w:tcPr>
            <w:tcW w:w="8028" w:type="dxa"/>
            <w:gridSpan w:val="12"/>
            <w:tcBorders>
              <w:top w:val="single" w:sz="8" w:space="0" w:color="auto"/>
              <w:bottom w:val="single" w:sz="8" w:space="0" w:color="auto"/>
            </w:tcBorders>
            <w:vAlign w:val="bottom"/>
          </w:tcPr>
          <w:p w:rsidR="00FD48A6" w:rsidRPr="00401B05" w:rsidRDefault="00FD48A6" w:rsidP="00FD48A6">
            <w:r w:rsidRPr="00401B05">
              <w:t>To add or subtract fractions with common denominators, add the numerators</w:t>
            </w:r>
          </w:p>
        </w:tc>
      </w:tr>
      <w:tr w:rsidR="00FD48A6">
        <w:trPr>
          <w:trHeight w:val="423"/>
        </w:trPr>
        <w:tc>
          <w:tcPr>
            <w:tcW w:w="2358" w:type="dxa"/>
            <w:gridSpan w:val="3"/>
            <w:vAlign w:val="bottom"/>
          </w:tcPr>
          <w:p w:rsidR="00FD48A6" w:rsidRPr="001733C1" w:rsidRDefault="00FD48A6" w:rsidP="00FD48A6">
            <w:pPr>
              <w:rPr>
                <w:b/>
              </w:rPr>
            </w:pPr>
            <w:r w:rsidRPr="001733C1">
              <w:rPr>
                <w:b/>
              </w:rPr>
              <w:t>Literacy Strategy(s):</w:t>
            </w:r>
          </w:p>
        </w:tc>
        <w:tc>
          <w:tcPr>
            <w:tcW w:w="7218" w:type="dxa"/>
            <w:gridSpan w:val="11"/>
            <w:tcBorders>
              <w:bottom w:val="single" w:sz="8" w:space="0" w:color="auto"/>
            </w:tcBorders>
            <w:vAlign w:val="bottom"/>
          </w:tcPr>
          <w:p w:rsidR="00FD48A6" w:rsidRDefault="00FD48A6" w:rsidP="00FD48A6">
            <w:r>
              <w:t>Students record by writing their solutions and present their work at the board to class for discussion.</w:t>
            </w:r>
          </w:p>
        </w:tc>
      </w:tr>
      <w:tr w:rsidR="00FD48A6">
        <w:trPr>
          <w:trHeight w:val="423"/>
        </w:trPr>
        <w:tc>
          <w:tcPr>
            <w:tcW w:w="1548" w:type="dxa"/>
            <w:gridSpan w:val="2"/>
            <w:tcBorders>
              <w:bottom w:val="nil"/>
            </w:tcBorders>
            <w:vAlign w:val="bottom"/>
          </w:tcPr>
          <w:p w:rsidR="00FD48A6" w:rsidRPr="001733C1" w:rsidRDefault="00FD48A6" w:rsidP="00FD48A6">
            <w:pPr>
              <w:rPr>
                <w:b/>
              </w:rPr>
            </w:pPr>
            <w:r w:rsidRPr="001733C1">
              <w:rPr>
                <w:b/>
              </w:rPr>
              <w:t>Lesson:</w:t>
            </w:r>
          </w:p>
        </w:tc>
        <w:tc>
          <w:tcPr>
            <w:tcW w:w="3690" w:type="dxa"/>
            <w:gridSpan w:val="5"/>
            <w:tcBorders>
              <w:bottom w:val="single" w:sz="8" w:space="0" w:color="auto"/>
            </w:tcBorders>
            <w:vAlign w:val="bottom"/>
          </w:tcPr>
          <w:p w:rsidR="00FD48A6" w:rsidRDefault="00FD48A6" w:rsidP="00FD48A6">
            <w:r>
              <w:t>Add/subtract fractions</w:t>
            </w:r>
          </w:p>
        </w:tc>
        <w:tc>
          <w:tcPr>
            <w:tcW w:w="270" w:type="dxa"/>
            <w:gridSpan w:val="2"/>
            <w:tcBorders>
              <w:bottom w:val="nil"/>
            </w:tcBorders>
            <w:vAlign w:val="bottom"/>
          </w:tcPr>
          <w:p w:rsidR="00FD48A6" w:rsidRDefault="00FD48A6" w:rsidP="00FD48A6"/>
        </w:tc>
        <w:tc>
          <w:tcPr>
            <w:tcW w:w="1620" w:type="dxa"/>
            <w:tcBorders>
              <w:bottom w:val="nil"/>
            </w:tcBorders>
            <w:vAlign w:val="bottom"/>
          </w:tcPr>
          <w:p w:rsidR="00FD48A6" w:rsidRPr="001733C1" w:rsidRDefault="00FD48A6" w:rsidP="00FD48A6">
            <w:pPr>
              <w:rPr>
                <w:b/>
              </w:rPr>
            </w:pPr>
            <w:r w:rsidRPr="001733C1">
              <w:rPr>
                <w:b/>
              </w:rPr>
              <w:t>Date Taught:</w:t>
            </w:r>
          </w:p>
        </w:tc>
        <w:tc>
          <w:tcPr>
            <w:tcW w:w="2448" w:type="dxa"/>
            <w:gridSpan w:val="4"/>
            <w:tcBorders>
              <w:bottom w:val="single" w:sz="8" w:space="0" w:color="auto"/>
            </w:tcBorders>
            <w:vAlign w:val="bottom"/>
          </w:tcPr>
          <w:p w:rsidR="00FD48A6" w:rsidRDefault="00FD48A6" w:rsidP="00FD48A6">
            <w:r>
              <w:rPr>
                <w:b/>
              </w:rPr>
              <w:t>11-16/17-09</w:t>
            </w:r>
          </w:p>
        </w:tc>
      </w:tr>
      <w:tr w:rsidR="00FD48A6">
        <w:trPr>
          <w:trHeight w:val="441"/>
        </w:trPr>
        <w:tc>
          <w:tcPr>
            <w:tcW w:w="9576" w:type="dxa"/>
            <w:gridSpan w:val="14"/>
            <w:tcBorders>
              <w:top w:val="nil"/>
              <w:left w:val="nil"/>
              <w:bottom w:val="nil"/>
              <w:right w:val="nil"/>
            </w:tcBorders>
            <w:vAlign w:val="bottom"/>
          </w:tcPr>
          <w:p w:rsidR="00FD48A6" w:rsidRDefault="00FD48A6" w:rsidP="00FD48A6">
            <w:r w:rsidRPr="001733C1">
              <w:rPr>
                <w:b/>
              </w:rPr>
              <w:t>Learning Objective(s):</w:t>
            </w:r>
          </w:p>
        </w:tc>
      </w:tr>
      <w:tr w:rsidR="00FD48A6">
        <w:trPr>
          <w:trHeight w:val="432"/>
        </w:trPr>
        <w:tc>
          <w:tcPr>
            <w:tcW w:w="378" w:type="dxa"/>
            <w:tcBorders>
              <w:top w:val="nil"/>
              <w:left w:val="nil"/>
              <w:bottom w:val="nil"/>
              <w:right w:val="single" w:sz="8" w:space="0" w:color="auto"/>
            </w:tcBorders>
            <w:vAlign w:val="bottom"/>
          </w:tcPr>
          <w:p w:rsidR="00FD48A6" w:rsidRPr="001733C1" w:rsidRDefault="00FD48A6" w:rsidP="00FD48A6">
            <w:pPr>
              <w:rPr>
                <w:b/>
              </w:rPr>
            </w:pPr>
          </w:p>
        </w:tc>
        <w:tc>
          <w:tcPr>
            <w:tcW w:w="2610" w:type="dxa"/>
            <w:gridSpan w:val="3"/>
            <w:tcBorders>
              <w:top w:val="single" w:sz="8" w:space="0" w:color="auto"/>
              <w:left w:val="single" w:sz="8" w:space="0" w:color="auto"/>
              <w:bottom w:val="single" w:sz="8" w:space="0" w:color="auto"/>
              <w:right w:val="single" w:sz="8" w:space="0" w:color="auto"/>
            </w:tcBorders>
            <w:vAlign w:val="bottom"/>
          </w:tcPr>
          <w:p w:rsidR="00FD48A6" w:rsidRDefault="00FD48A6" w:rsidP="00FD48A6">
            <w:r>
              <w:t xml:space="preserve"> Students will be able to</w:t>
            </w:r>
          </w:p>
        </w:tc>
        <w:tc>
          <w:tcPr>
            <w:tcW w:w="6588" w:type="dxa"/>
            <w:gridSpan w:val="10"/>
            <w:tcBorders>
              <w:top w:val="single" w:sz="8" w:space="0" w:color="auto"/>
              <w:left w:val="single" w:sz="8" w:space="0" w:color="auto"/>
              <w:bottom w:val="single" w:sz="8" w:space="0" w:color="auto"/>
              <w:right w:val="single" w:sz="8" w:space="0" w:color="auto"/>
            </w:tcBorders>
            <w:vAlign w:val="bottom"/>
          </w:tcPr>
          <w:p w:rsidR="00FD48A6" w:rsidRDefault="00FD48A6" w:rsidP="00FD48A6">
            <w:proofErr w:type="gramStart"/>
            <w:r>
              <w:t>demonstrate</w:t>
            </w:r>
            <w:proofErr w:type="gramEnd"/>
            <w:r>
              <w:t xml:space="preserve"> addition and subtraction of fractions using Cuisenaire rods.</w:t>
            </w:r>
          </w:p>
        </w:tc>
      </w:tr>
      <w:tr w:rsidR="00FD48A6">
        <w:trPr>
          <w:trHeight w:val="414"/>
        </w:trPr>
        <w:tc>
          <w:tcPr>
            <w:tcW w:w="378" w:type="dxa"/>
            <w:tcBorders>
              <w:top w:val="nil"/>
              <w:left w:val="nil"/>
              <w:bottom w:val="nil"/>
              <w:right w:val="single" w:sz="8" w:space="0" w:color="auto"/>
            </w:tcBorders>
            <w:vAlign w:val="bottom"/>
          </w:tcPr>
          <w:p w:rsidR="00FD48A6" w:rsidRPr="001733C1" w:rsidRDefault="00FD48A6" w:rsidP="00FD48A6">
            <w:pPr>
              <w:rPr>
                <w:b/>
              </w:rPr>
            </w:pPr>
          </w:p>
        </w:tc>
        <w:tc>
          <w:tcPr>
            <w:tcW w:w="2610" w:type="dxa"/>
            <w:gridSpan w:val="3"/>
            <w:tcBorders>
              <w:top w:val="single" w:sz="8" w:space="0" w:color="auto"/>
              <w:left w:val="single" w:sz="8" w:space="0" w:color="auto"/>
              <w:bottom w:val="single" w:sz="8" w:space="0" w:color="auto"/>
              <w:right w:val="single" w:sz="8" w:space="0" w:color="auto"/>
            </w:tcBorders>
            <w:vAlign w:val="bottom"/>
          </w:tcPr>
          <w:p w:rsidR="00FD48A6" w:rsidRDefault="00FD48A6" w:rsidP="00FD48A6">
            <w:r>
              <w:t>Students will be able to</w:t>
            </w:r>
          </w:p>
        </w:tc>
        <w:tc>
          <w:tcPr>
            <w:tcW w:w="6588" w:type="dxa"/>
            <w:gridSpan w:val="10"/>
            <w:tcBorders>
              <w:top w:val="single" w:sz="8" w:space="0" w:color="auto"/>
              <w:left w:val="single" w:sz="8" w:space="0" w:color="auto"/>
              <w:bottom w:val="single" w:sz="8" w:space="0" w:color="auto"/>
              <w:right w:val="single" w:sz="8" w:space="0" w:color="auto"/>
            </w:tcBorders>
            <w:vAlign w:val="bottom"/>
          </w:tcPr>
          <w:p w:rsidR="00FD48A6" w:rsidRDefault="00FD48A6" w:rsidP="00FD48A6">
            <w:proofErr w:type="gramStart"/>
            <w:r>
              <w:t>present</w:t>
            </w:r>
            <w:proofErr w:type="gramEnd"/>
            <w:r>
              <w:t xml:space="preserve"> solutions to the class using correct vocabulary regarding fractions (numerator, denominator, etc.).</w:t>
            </w:r>
          </w:p>
        </w:tc>
      </w:tr>
      <w:tr w:rsidR="00FD48A6">
        <w:trPr>
          <w:trHeight w:val="432"/>
        </w:trPr>
        <w:tc>
          <w:tcPr>
            <w:tcW w:w="9576" w:type="dxa"/>
            <w:gridSpan w:val="14"/>
            <w:tcBorders>
              <w:top w:val="nil"/>
              <w:left w:val="nil"/>
              <w:bottom w:val="single" w:sz="8" w:space="0" w:color="auto"/>
              <w:right w:val="nil"/>
            </w:tcBorders>
            <w:vAlign w:val="bottom"/>
          </w:tcPr>
          <w:p w:rsidR="00FD48A6" w:rsidRPr="001733C1" w:rsidRDefault="00FD48A6" w:rsidP="00FD48A6">
            <w:pPr>
              <w:rPr>
                <w:b/>
              </w:rPr>
            </w:pPr>
            <w:r w:rsidRPr="001733C1">
              <w:rPr>
                <w:b/>
              </w:rPr>
              <w:t>Idaho Standards (or National Standards if no Idaho Standards exist):</w:t>
            </w:r>
          </w:p>
        </w:tc>
      </w:tr>
      <w:tr w:rsidR="00FD48A6">
        <w:trPr>
          <w:trHeight w:val="432"/>
        </w:trPr>
        <w:tc>
          <w:tcPr>
            <w:tcW w:w="9576" w:type="dxa"/>
            <w:gridSpan w:val="14"/>
            <w:tcBorders>
              <w:top w:val="single" w:sz="8" w:space="0" w:color="auto"/>
              <w:left w:val="single" w:sz="8" w:space="0" w:color="auto"/>
              <w:bottom w:val="single" w:sz="8" w:space="0" w:color="auto"/>
              <w:right w:val="single" w:sz="8" w:space="0" w:color="auto"/>
            </w:tcBorders>
            <w:vAlign w:val="bottom"/>
          </w:tcPr>
          <w:p w:rsidR="00FD48A6" w:rsidRPr="00BB14CA" w:rsidRDefault="00FD48A6" w:rsidP="00FD48A6">
            <w:pPr>
              <w:pStyle w:val="BodyTextIndent"/>
              <w:spacing w:after="0"/>
              <w:ind w:left="0" w:firstLine="0"/>
              <w:jc w:val="left"/>
              <w:rPr>
                <w:b w:val="0"/>
                <w:sz w:val="18"/>
                <w:szCs w:val="18"/>
              </w:rPr>
            </w:pPr>
            <w:proofErr w:type="gramStart"/>
            <w:r w:rsidRPr="00BB14CA">
              <w:rPr>
                <w:b w:val="0"/>
                <w:sz w:val="18"/>
                <w:szCs w:val="18"/>
              </w:rPr>
              <w:t>7.M.1.2.2</w:t>
            </w:r>
            <w:proofErr w:type="gramEnd"/>
            <w:r w:rsidRPr="00BB14CA">
              <w:rPr>
                <w:b w:val="0"/>
                <w:sz w:val="18"/>
                <w:szCs w:val="18"/>
              </w:rPr>
              <w:t xml:space="preserve"> Add, subtract, multiply, and divide whole numbers, fractions and decimals; and add, multiply, and divide integers. (327.02.a, 327.02.d) </w:t>
            </w:r>
          </w:p>
          <w:p w:rsidR="00FD48A6" w:rsidRPr="00D568DE" w:rsidRDefault="00FD48A6" w:rsidP="00FD48A6">
            <w:pPr>
              <w:pStyle w:val="BodyTextIndent"/>
              <w:spacing w:after="0"/>
              <w:ind w:left="0" w:firstLine="0"/>
              <w:jc w:val="left"/>
              <w:rPr>
                <w:b w:val="0"/>
                <w:sz w:val="18"/>
                <w:szCs w:val="18"/>
              </w:rPr>
            </w:pPr>
            <w:proofErr w:type="gramStart"/>
            <w:r w:rsidRPr="00BB14CA">
              <w:rPr>
                <w:b w:val="0"/>
                <w:sz w:val="18"/>
                <w:szCs w:val="18"/>
              </w:rPr>
              <w:t>7.M.1.2.7</w:t>
            </w:r>
            <w:proofErr w:type="gramEnd"/>
            <w:r w:rsidRPr="00BB14CA">
              <w:rPr>
                <w:b w:val="0"/>
                <w:sz w:val="18"/>
                <w:szCs w:val="18"/>
              </w:rPr>
              <w:t xml:space="preserve"> Use appropriate vocabulary and notations. (327.02.f) </w:t>
            </w:r>
          </w:p>
        </w:tc>
      </w:tr>
    </w:tbl>
    <w:p w:rsidR="00FD48A6" w:rsidRDefault="00FD48A6" w:rsidP="00FD48A6">
      <w:pPr>
        <w:rPr>
          <w:b/>
        </w:rPr>
      </w:pPr>
    </w:p>
    <w:p w:rsidR="00FD48A6" w:rsidRDefault="00FD48A6" w:rsidP="00FD48A6">
      <w:pPr>
        <w:rPr>
          <w:b/>
        </w:rPr>
      </w:pPr>
      <w:r>
        <w:rPr>
          <w:b/>
        </w:rPr>
        <w:t xml:space="preserve">Detailed </w:t>
      </w:r>
      <w:r w:rsidRPr="00643E00">
        <w:rPr>
          <w:b/>
        </w:rPr>
        <w:t>Description of Lesson:</w:t>
      </w:r>
    </w:p>
    <w:p w:rsidR="00FD48A6" w:rsidRDefault="00FD48A6" w:rsidP="00FD48A6">
      <w:r>
        <w:t>Add/Subtract Fractions with common denominators</w:t>
      </w:r>
    </w:p>
    <w:p w:rsidR="00FD48A6" w:rsidRDefault="00FD48A6" w:rsidP="00FD48A6"/>
    <w:p w:rsidR="00FD48A6" w:rsidRDefault="00FD48A6" w:rsidP="00FD48A6">
      <w:r>
        <w:t>Cuisenaire rods will be used as a physical representation of operations involving fractions. After the model has been created students will record their results. After results are recorded they will share their findings with the class.</w:t>
      </w:r>
    </w:p>
    <w:p w:rsidR="00FD48A6" w:rsidRDefault="00FD48A6" w:rsidP="00FD48A6"/>
    <w:p w:rsidR="00FD48A6" w:rsidRDefault="00FD48A6" w:rsidP="00FD48A6">
      <w:r>
        <w:t>Day 1</w:t>
      </w:r>
    </w:p>
    <w:p w:rsidR="00FD48A6" w:rsidRDefault="00FD48A6" w:rsidP="00FD48A6">
      <w:r>
        <w:t>Introduce students to</w:t>
      </w:r>
      <w:r w:rsidRPr="003A72F6">
        <w:t xml:space="preserve"> Cuisenaire rods </w:t>
      </w:r>
      <w:r>
        <w:t xml:space="preserve">and show them how they </w:t>
      </w:r>
      <w:r w:rsidRPr="003A72F6">
        <w:t xml:space="preserve">can be used to represent fractions. </w:t>
      </w:r>
      <w:r>
        <w:t xml:space="preserve">Show them the examples using the actual rods represented on the handout. </w:t>
      </w:r>
      <w:r w:rsidRPr="003A72F6">
        <w:t xml:space="preserve">Using the handout they should record the color blocks they used to </w:t>
      </w:r>
      <w:r>
        <w:t>create</w:t>
      </w:r>
      <w:r w:rsidRPr="003A72F6">
        <w:t xml:space="preserve"> e</w:t>
      </w:r>
      <w:r>
        <w:t>ach fraction and their position of the blocks.</w:t>
      </w:r>
      <w:r w:rsidRPr="003A72F6">
        <w:t xml:space="preserve"> </w:t>
      </w:r>
      <w:r>
        <w:t xml:space="preserve">Use the first and second pages of the included handout for the first </w:t>
      </w:r>
      <w:proofErr w:type="gramStart"/>
      <w:r>
        <w:t>days</w:t>
      </w:r>
      <w:proofErr w:type="gramEnd"/>
      <w:r>
        <w:t xml:space="preserve"> activities.</w:t>
      </w:r>
    </w:p>
    <w:p w:rsidR="00FD48A6" w:rsidRDefault="00FD48A6" w:rsidP="00FD48A6"/>
    <w:p w:rsidR="00FD48A6" w:rsidRDefault="00FD48A6" w:rsidP="00FD48A6">
      <w:r>
        <w:t>Day 2</w:t>
      </w:r>
    </w:p>
    <w:p w:rsidR="00FD48A6" w:rsidRDefault="00FD48A6" w:rsidP="00FD48A6">
      <w:r w:rsidRPr="003A72F6">
        <w:t>When they are familiar with using the rods to represent fractions move them to adding fractions.</w:t>
      </w:r>
    </w:p>
    <w:p w:rsidR="00FD48A6" w:rsidRDefault="00FD48A6" w:rsidP="00FD48A6"/>
    <w:p w:rsidR="00FD48A6" w:rsidRDefault="00FD48A6" w:rsidP="00FD48A6">
      <w:r>
        <w:t>Begin with simple fractions. Represent them as they are written with a smaller colored block (the numerator) on top of a larger colored block (the denominator). To show addition of fractions with common denominators line up the fractions so that denominator blocks are side by side. To find the result add the values of the two numerator blocks.</w:t>
      </w:r>
    </w:p>
    <w:p w:rsidR="00FD48A6" w:rsidRDefault="00FD48A6" w:rsidP="00FD48A6"/>
    <w:p w:rsidR="00FD48A6" w:rsidRDefault="00FD48A6" w:rsidP="00FD48A6">
      <w:r>
        <w:lastRenderedPageBreak/>
        <w:t>Example:</w:t>
      </w:r>
    </w:p>
    <w:p w:rsidR="00FD48A6" w:rsidRDefault="00FD48A6" w:rsidP="00FD48A6">
      <w:r>
        <w:t>1/5 + 2/5 can be shown by placing two yellow (5) blocks next to each other and putting a white (1) block on top of one and a red (2) block on top of the other. Adding one and two we get three for the numerator. The answer then is three-fifths. This can be emphasized by moving the white block next to the red block on one of the yellow blocks and putting a light green (3) block on the other yellow block to show three-fifths.</w:t>
      </w:r>
    </w:p>
    <w:p w:rsidR="00FD48A6" w:rsidRDefault="00FD48A6" w:rsidP="00FD48A6"/>
    <w:p w:rsidR="00FD48A6" w:rsidRDefault="00FD48A6" w:rsidP="00FD48A6">
      <w:r>
        <w:t xml:space="preserve">A handout can be generated at </w:t>
      </w:r>
      <w:hyperlink r:id="rId5" w:history="1">
        <w:r w:rsidRPr="00F268DF">
          <w:rPr>
            <w:rStyle w:val="Hyperlink"/>
          </w:rPr>
          <w:t>http://www.homeschoolmath.net/worksheets/fraction.php</w:t>
        </w:r>
      </w:hyperlink>
    </w:p>
    <w:p w:rsidR="00FD48A6" w:rsidRDefault="00FD48A6" w:rsidP="00FD48A6">
      <w:r>
        <w:t>Examples are included on the third and fourth pages of the handouts. The third page has only common denominators. The fourth page has unlike denominators to be used in another lesson. Make sure to select fractions with like denominators and set other parameters to meet your students needs. There is a box at the bottom to write instructions you would have them follow.</w:t>
      </w:r>
    </w:p>
    <w:p w:rsidR="00FD48A6" w:rsidRDefault="00FD48A6" w:rsidP="00FD48A6"/>
    <w:p w:rsidR="00FD48A6" w:rsidRPr="004A195A" w:rsidRDefault="00FD48A6" w:rsidP="00FD48A6">
      <w:r>
        <w:rPr>
          <w:b/>
          <w:bCs/>
          <w:sz w:val="36"/>
          <w:szCs w:val="36"/>
        </w:rPr>
        <w:br w:type="column"/>
        <w:t>LIMSST Project Literacy Lesson Reflection Form</w:t>
      </w:r>
    </w:p>
    <w:p w:rsidR="00FD48A6" w:rsidRPr="003E27DB" w:rsidRDefault="00FD48A6" w:rsidP="00FD48A6">
      <w:pPr>
        <w:jc w:val="center"/>
        <w:rPr>
          <w:b/>
          <w:bCs/>
          <w:sz w:val="16"/>
          <w:szCs w:val="16"/>
        </w:rPr>
      </w:pPr>
    </w:p>
    <w:tbl>
      <w:tblPr>
        <w:tblW w:w="9725" w:type="dxa"/>
        <w:tblLook w:val="00BF"/>
      </w:tblPr>
      <w:tblGrid>
        <w:gridCol w:w="932"/>
        <w:gridCol w:w="3930"/>
        <w:gridCol w:w="274"/>
        <w:gridCol w:w="2675"/>
        <w:gridCol w:w="1914"/>
      </w:tblGrid>
      <w:tr w:rsidR="00FD48A6" w:rsidRPr="001733C1">
        <w:trPr>
          <w:trHeight w:val="526"/>
        </w:trPr>
        <w:tc>
          <w:tcPr>
            <w:tcW w:w="932" w:type="dxa"/>
            <w:vAlign w:val="bottom"/>
          </w:tcPr>
          <w:p w:rsidR="00FD48A6" w:rsidRPr="001733C1" w:rsidRDefault="00FD48A6" w:rsidP="00FD48A6">
            <w:pPr>
              <w:spacing w:line="360" w:lineRule="auto"/>
              <w:rPr>
                <w:b/>
              </w:rPr>
            </w:pPr>
            <w:r w:rsidRPr="001733C1">
              <w:rPr>
                <w:b/>
              </w:rPr>
              <w:t>Name:</w:t>
            </w:r>
          </w:p>
        </w:tc>
        <w:tc>
          <w:tcPr>
            <w:tcW w:w="3930" w:type="dxa"/>
            <w:tcBorders>
              <w:bottom w:val="single" w:sz="4" w:space="0" w:color="auto"/>
            </w:tcBorders>
            <w:vAlign w:val="bottom"/>
          </w:tcPr>
          <w:p w:rsidR="00FD48A6" w:rsidRPr="001733C1" w:rsidRDefault="003A3E16" w:rsidP="00FD48A6">
            <w:pPr>
              <w:spacing w:line="360" w:lineRule="auto"/>
              <w:rPr>
                <w:b/>
              </w:rPr>
            </w:pPr>
            <w:r>
              <w:rPr>
                <w:b/>
              </w:rPr>
              <w:t>208</w:t>
            </w:r>
          </w:p>
        </w:tc>
        <w:tc>
          <w:tcPr>
            <w:tcW w:w="274" w:type="dxa"/>
            <w:vAlign w:val="bottom"/>
          </w:tcPr>
          <w:p w:rsidR="00FD48A6" w:rsidRPr="001733C1" w:rsidRDefault="00FD48A6" w:rsidP="00FD48A6">
            <w:pPr>
              <w:spacing w:line="360" w:lineRule="auto"/>
              <w:rPr>
                <w:b/>
              </w:rPr>
            </w:pPr>
          </w:p>
        </w:tc>
        <w:tc>
          <w:tcPr>
            <w:tcW w:w="2675" w:type="dxa"/>
            <w:vAlign w:val="bottom"/>
          </w:tcPr>
          <w:p w:rsidR="00FD48A6" w:rsidRPr="001733C1" w:rsidRDefault="00FD48A6" w:rsidP="00FD48A6">
            <w:pPr>
              <w:spacing w:line="360" w:lineRule="auto"/>
              <w:rPr>
                <w:b/>
              </w:rPr>
            </w:pPr>
            <w:r w:rsidRPr="001733C1">
              <w:rPr>
                <w:b/>
              </w:rPr>
              <w:t>Date lesson was taught:</w:t>
            </w:r>
          </w:p>
        </w:tc>
        <w:tc>
          <w:tcPr>
            <w:tcW w:w="1913" w:type="dxa"/>
            <w:tcBorders>
              <w:bottom w:val="single" w:sz="4" w:space="0" w:color="auto"/>
            </w:tcBorders>
            <w:vAlign w:val="bottom"/>
          </w:tcPr>
          <w:p w:rsidR="00FD48A6" w:rsidRPr="001733C1" w:rsidRDefault="00FD48A6" w:rsidP="00FD48A6">
            <w:pPr>
              <w:spacing w:line="360" w:lineRule="auto"/>
              <w:rPr>
                <w:b/>
              </w:rPr>
            </w:pPr>
            <w:r>
              <w:rPr>
                <w:b/>
              </w:rPr>
              <w:t>11-16/17-09</w:t>
            </w:r>
          </w:p>
        </w:tc>
      </w:tr>
      <w:tr w:rsidR="00FD48A6" w:rsidRPr="001733C1">
        <w:trPr>
          <w:trHeight w:val="526"/>
        </w:trPr>
        <w:tc>
          <w:tcPr>
            <w:tcW w:w="9725" w:type="dxa"/>
            <w:gridSpan w:val="5"/>
            <w:tcBorders>
              <w:bottom w:val="single" w:sz="4" w:space="0" w:color="auto"/>
            </w:tcBorders>
            <w:vAlign w:val="bottom"/>
          </w:tcPr>
          <w:p w:rsidR="00FD48A6" w:rsidRPr="001733C1" w:rsidRDefault="00FD48A6" w:rsidP="00FD48A6">
            <w:pPr>
              <w:spacing w:line="360" w:lineRule="auto"/>
              <w:rPr>
                <w:b/>
              </w:rPr>
            </w:pPr>
            <w:r w:rsidRPr="001733C1">
              <w:rPr>
                <w:b/>
              </w:rPr>
              <w:t>Lesson Title/Topic Areas:</w:t>
            </w:r>
          </w:p>
        </w:tc>
      </w:tr>
      <w:tr w:rsidR="00FD48A6" w:rsidRPr="001733C1">
        <w:trPr>
          <w:trHeight w:val="526"/>
        </w:trPr>
        <w:tc>
          <w:tcPr>
            <w:tcW w:w="9725" w:type="dxa"/>
            <w:gridSpan w:val="5"/>
            <w:tcBorders>
              <w:top w:val="single" w:sz="4" w:space="0" w:color="auto"/>
              <w:left w:val="single" w:sz="4" w:space="0" w:color="auto"/>
              <w:bottom w:val="single" w:sz="4" w:space="0" w:color="auto"/>
              <w:right w:val="single" w:sz="4" w:space="0" w:color="auto"/>
            </w:tcBorders>
            <w:vAlign w:val="bottom"/>
          </w:tcPr>
          <w:p w:rsidR="00FD48A6" w:rsidRDefault="00FD48A6" w:rsidP="00FD48A6">
            <w:r>
              <w:t>Add/subtract fractions</w:t>
            </w:r>
          </w:p>
        </w:tc>
      </w:tr>
    </w:tbl>
    <w:p w:rsidR="00FD48A6" w:rsidRPr="003E27DB" w:rsidRDefault="00FD48A6" w:rsidP="00FD48A6">
      <w:pPr>
        <w:rPr>
          <w:sz w:val="16"/>
          <w:szCs w:val="16"/>
        </w:rPr>
      </w:pPr>
    </w:p>
    <w:p w:rsidR="00FD48A6" w:rsidRDefault="00FD48A6" w:rsidP="00FD48A6">
      <w:r>
        <w:rPr>
          <w:b/>
          <w:bCs/>
        </w:rPr>
        <w:t>Literacy Strategies Used:</w:t>
      </w:r>
      <w:r>
        <w:t xml:space="preserve"> </w:t>
      </w:r>
    </w:p>
    <w:p w:rsidR="00FD48A6" w:rsidRPr="00063B97" w:rsidRDefault="00FD48A6" w:rsidP="00FD48A6">
      <w:pPr>
        <w:numPr>
          <w:ilvl w:val="0"/>
          <w:numId w:val="15"/>
        </w:numPr>
        <w:rPr>
          <w:szCs w:val="16"/>
        </w:rPr>
      </w:pPr>
      <w:r w:rsidRPr="00CD422B">
        <w:t>Students had to record the results of the Cuisenaire rod exploration by describing the rods used</w:t>
      </w:r>
      <w:r>
        <w:t xml:space="preserve"> to represent fraction.</w:t>
      </w:r>
      <w:r>
        <w:rPr>
          <w:szCs w:val="16"/>
        </w:rPr>
        <w:br/>
        <w:t xml:space="preserve">a)  Goal: (Writing strategy) Students were to write about the </w:t>
      </w:r>
      <w:proofErr w:type="gramStart"/>
      <w:r>
        <w:rPr>
          <w:szCs w:val="16"/>
        </w:rPr>
        <w:t>concrete  model</w:t>
      </w:r>
      <w:proofErr w:type="gramEnd"/>
      <w:r>
        <w:rPr>
          <w:szCs w:val="16"/>
        </w:rPr>
        <w:t xml:space="preserve"> used to represent a numerical value (fraction).</w:t>
      </w:r>
    </w:p>
    <w:p w:rsidR="00FD48A6" w:rsidRPr="00063B97" w:rsidRDefault="00FD48A6" w:rsidP="00FD48A6">
      <w:pPr>
        <w:numPr>
          <w:ilvl w:val="0"/>
          <w:numId w:val="15"/>
        </w:numPr>
        <w:rPr>
          <w:szCs w:val="16"/>
        </w:rPr>
      </w:pPr>
      <w:r>
        <w:t>When addition and subtraction were involved they explained how they used the rods to find the result of one problem they solved.</w:t>
      </w:r>
      <w:r>
        <w:tab/>
      </w:r>
      <w:r>
        <w:br/>
        <w:t>a)  Goal: (Writing/Verbal strategy) Students wrote and explained verbally their solutions to addition and/or subtraction problems involving fractions. The focus was on key terms such as numerator, denominator, common denominator, etc.)</w:t>
      </w:r>
    </w:p>
    <w:p w:rsidR="00FD48A6" w:rsidRDefault="00FD48A6" w:rsidP="00FD48A6">
      <w:pPr>
        <w:numPr>
          <w:ilvl w:val="0"/>
          <w:numId w:val="15"/>
        </w:numPr>
      </w:pPr>
      <w:r>
        <w:t>Students displayed their work on the board by replicating the work they had done on their paper. Another student was called upon to explain the work to the class.</w:t>
      </w:r>
      <w:r>
        <w:br/>
        <w:t>a)  Goal: (Verbal strategy) Students were able to present another students work to the class based on the work displayed on the board.</w:t>
      </w:r>
    </w:p>
    <w:p w:rsidR="00FD48A6" w:rsidRDefault="00FD48A6" w:rsidP="00FD48A6"/>
    <w:p w:rsidR="00FD48A6" w:rsidRDefault="00FD48A6" w:rsidP="00FD48A6"/>
    <w:p w:rsidR="00FD48A6" w:rsidRPr="00DC3DC7" w:rsidRDefault="00FD48A6" w:rsidP="00FD48A6">
      <w:pPr>
        <w:rPr>
          <w:b/>
        </w:rPr>
      </w:pPr>
      <w:r w:rsidRPr="00DC3DC7">
        <w:rPr>
          <w:b/>
        </w:rPr>
        <w:t>Student Response to the Lesson:</w:t>
      </w:r>
    </w:p>
    <w:p w:rsidR="00FD48A6" w:rsidRDefault="00FD48A6" w:rsidP="00FD48A6">
      <w:pPr>
        <w:rPr>
          <w:sz w:val="16"/>
          <w:szCs w:val="16"/>
        </w:rPr>
      </w:pPr>
    </w:p>
    <w:p w:rsidR="00FD48A6" w:rsidRDefault="00FD48A6" w:rsidP="00FD48A6">
      <w:r>
        <w:t xml:space="preserve">Students like “playing” with anything that is manipulative. These guys were no different. They made several designs, but when we got to the lesson they worked. It did not take them long to understand how to represent a fraction using the Cuisenaire rods. They were able to make and record several examples. These can be seen in student samples marked in the upper right corner with a number followed by the letter “a”. The activity learning to represent fractions took one period. </w:t>
      </w:r>
    </w:p>
    <w:p w:rsidR="00FD48A6" w:rsidRDefault="00FD48A6" w:rsidP="00FD48A6"/>
    <w:p w:rsidR="00FD48A6" w:rsidRDefault="00FD48A6" w:rsidP="00FD48A6">
      <w:r>
        <w:t>The lesson on the following day involved using Cuisenaire rods to show addition or subtraction of fractions. Because the groundwork had been laid the previous day, students were able to begin right away. They recorded the process for one of the problems they solved. Toward the end of the period most of the students did not use the rods because they had figured out how to add fractions with common denominators.</w:t>
      </w:r>
    </w:p>
    <w:p w:rsidR="00FD48A6" w:rsidRDefault="00FD48A6" w:rsidP="00FD48A6"/>
    <w:p w:rsidR="00FD48A6" w:rsidRDefault="00FD48A6" w:rsidP="00FD48A6">
      <w:r>
        <w:t>Once the concept of adding only numerators of fractions with common denominators was understood they wanted to quit using the rods and just do the math. When a tool has served its purpose it is generally set aside so I let them work without the rods. When fractions with unlike denominators were introduced in a different lesson we did use them again to find common denominators. Once they understood what was happening, could explain it, and demonstrate a proper solution they were allowed to put the rods aside until they needed them. One student who was struggling with regular written work was able to finish his assignment at a later date faster and more accurately then the other students. When he was done we compared answers. After we finished he went to other students to help them.</w:t>
      </w:r>
    </w:p>
    <w:p w:rsidR="00FD48A6" w:rsidRPr="00DC3DC7" w:rsidRDefault="00FD48A6" w:rsidP="00FD48A6">
      <w:pPr>
        <w:rPr>
          <w:b/>
        </w:rPr>
      </w:pPr>
    </w:p>
    <w:p w:rsidR="00FD48A6" w:rsidRDefault="00FD48A6" w:rsidP="00FD48A6">
      <w:pPr>
        <w:rPr>
          <w:b/>
        </w:rPr>
      </w:pPr>
      <w:r w:rsidRPr="00DC3DC7">
        <w:rPr>
          <w:b/>
        </w:rPr>
        <w:t>Lesson Reflection:</w:t>
      </w:r>
    </w:p>
    <w:p w:rsidR="00FD48A6" w:rsidRPr="00EC271C" w:rsidRDefault="00FD48A6" w:rsidP="00FD48A6">
      <w:pPr>
        <w:rPr>
          <w:b/>
        </w:rPr>
      </w:pPr>
      <w:r>
        <w:t>This was the best lesson I have taught when I introduced fractions and operations involving them. Students developed a better understanding by representing fractions with the Cuisenaire rods, writing about them, and then explaining their work. We also cut up unit fraction strips to work with in other lessons. Between the two visual aids students appeared to grasp concepts involved in fraction addition and subtraction. One thing I may change is to make a game of it to get greater buy-in to use the Cuisenaire rods. Of course a game would require prizes. Candy would work well.</w:t>
      </w:r>
    </w:p>
    <w:p w:rsidR="00FD48A6" w:rsidRPr="00DC3DC7" w:rsidRDefault="00FD48A6" w:rsidP="00FD48A6">
      <w:pPr>
        <w:rPr>
          <w:b/>
        </w:rPr>
      </w:pPr>
    </w:p>
    <w:p w:rsidR="00FD48A6" w:rsidRPr="00DC3DC7" w:rsidRDefault="00FD48A6" w:rsidP="00FD48A6">
      <w:pPr>
        <w:rPr>
          <w:b/>
        </w:rPr>
      </w:pPr>
    </w:p>
    <w:p w:rsidR="00FD48A6" w:rsidRDefault="00FD48A6" w:rsidP="00FD48A6">
      <w:pPr>
        <w:rPr>
          <w:b/>
        </w:rPr>
      </w:pPr>
      <w:r w:rsidRPr="00DC3DC7">
        <w:rPr>
          <w:b/>
        </w:rPr>
        <w:t>Relationship to Previous Instruction:</w:t>
      </w:r>
    </w:p>
    <w:p w:rsidR="00FD48A6" w:rsidRPr="006D1D9F" w:rsidRDefault="00FD48A6" w:rsidP="00FD48A6">
      <w:pPr>
        <w:rPr>
          <w:sz w:val="16"/>
          <w:szCs w:val="16"/>
        </w:rPr>
      </w:pPr>
      <w:r w:rsidRPr="006D1D9F">
        <w:t>Teaching fractions</w:t>
      </w:r>
      <w:r>
        <w:rPr>
          <w:b/>
        </w:rPr>
        <w:t xml:space="preserve"> </w:t>
      </w:r>
      <w:r>
        <w:t xml:space="preserve">year was different owing to both the LIMSST project and the Idaho Math Initiative. The LIMSST project brought in the literacy (writing and verbal) strategies that would otherwise be missing. Writing seems to provide another link to learning and help students remember lessons taught. Explaining their writing helps </w:t>
      </w:r>
      <w:proofErr w:type="gramStart"/>
      <w:r>
        <w:t>them</w:t>
      </w:r>
      <w:proofErr w:type="gramEnd"/>
      <w:r>
        <w:t xml:space="preserve"> struggle with the vocabulary of the discipline. Both writing and speaking give insight into student thinking.</w:t>
      </w:r>
      <w:r>
        <w:rPr>
          <w:b/>
        </w:rPr>
        <w:br w:type="column"/>
      </w:r>
      <w:r w:rsidRPr="00F2313D">
        <w:rPr>
          <w:b/>
        </w:rPr>
        <w:t>Handouts:</w:t>
      </w:r>
    </w:p>
    <w:p w:rsidR="00FD48A6" w:rsidRDefault="00FD48A6" w:rsidP="00FD48A6">
      <w:pPr>
        <w:rPr>
          <w:b/>
        </w:rPr>
      </w:pPr>
      <w:r>
        <w:t xml:space="preserve">Worksheets generated at </w:t>
      </w:r>
      <w:hyperlink r:id="rId6" w:history="1">
        <w:r w:rsidRPr="00A77924">
          <w:rPr>
            <w:rStyle w:val="Hyperlink"/>
          </w:rPr>
          <w:t>http://www.homeschoolmath.net/w</w:t>
        </w:r>
        <w:r w:rsidRPr="00A77924">
          <w:rPr>
            <w:rStyle w:val="Hyperlink"/>
          </w:rPr>
          <w:t>o</w:t>
        </w:r>
        <w:r w:rsidRPr="00A77924">
          <w:rPr>
            <w:rStyle w:val="Hyperlink"/>
          </w:rPr>
          <w:t>rksheets/fraction-b.php</w:t>
        </w:r>
      </w:hyperlink>
      <w:r>
        <w:t xml:space="preserve"> will be used by students to demonstrate proficiency with Cuisenaire rods when adding or subtracting fractions.</w:t>
      </w:r>
    </w:p>
    <w:p w:rsidR="00FD48A6" w:rsidRDefault="00FD48A6" w:rsidP="00FD48A6">
      <w:pPr>
        <w:rPr>
          <w:b/>
        </w:rPr>
      </w:pPr>
    </w:p>
    <w:p w:rsidR="00FD48A6" w:rsidRDefault="00FD48A6" w:rsidP="00FD48A6">
      <w:pPr>
        <w:spacing w:beforeLines="1" w:afterLines="1"/>
        <w:jc w:val="center"/>
        <w:rPr>
          <w:rFonts w:ascii="Times" w:hAnsi="Times"/>
          <w:b/>
          <w:color w:val="FF0000"/>
          <w:sz w:val="36"/>
          <w:szCs w:val="36"/>
        </w:rPr>
      </w:pPr>
      <w:r>
        <w:rPr>
          <w:rFonts w:ascii="Times" w:hAnsi="Times"/>
          <w:b/>
          <w:color w:val="FF0000"/>
          <w:sz w:val="36"/>
          <w:szCs w:val="36"/>
        </w:rPr>
        <w:br w:type="column"/>
      </w:r>
      <w:r w:rsidRPr="00351FF3">
        <w:rPr>
          <w:rFonts w:ascii="Times" w:hAnsi="Times"/>
          <w:b/>
          <w:color w:val="FF0000"/>
          <w:sz w:val="36"/>
          <w:szCs w:val="36"/>
        </w:rPr>
        <w:t xml:space="preserve">Learn Fractions </w:t>
      </w:r>
      <w:r>
        <w:rPr>
          <w:rFonts w:ascii="Times" w:hAnsi="Times"/>
          <w:b/>
          <w:color w:val="FF0000"/>
          <w:sz w:val="36"/>
          <w:szCs w:val="36"/>
        </w:rPr>
        <w:t xml:space="preserve">and Fraction Addition </w:t>
      </w:r>
    </w:p>
    <w:p w:rsidR="00FD48A6" w:rsidRPr="00351FF3" w:rsidRDefault="00FD48A6" w:rsidP="00FD48A6">
      <w:pPr>
        <w:spacing w:beforeLines="1" w:afterLines="1"/>
        <w:jc w:val="center"/>
        <w:rPr>
          <w:rFonts w:ascii="Times" w:hAnsi="Times"/>
          <w:sz w:val="20"/>
          <w:szCs w:val="20"/>
        </w:rPr>
      </w:pPr>
      <w:proofErr w:type="gramStart"/>
      <w:r w:rsidRPr="00351FF3">
        <w:rPr>
          <w:rFonts w:ascii="Times" w:hAnsi="Times"/>
          <w:b/>
          <w:color w:val="FF0000"/>
          <w:sz w:val="36"/>
          <w:szCs w:val="36"/>
        </w:rPr>
        <w:t>with</w:t>
      </w:r>
      <w:proofErr w:type="gramEnd"/>
      <w:r w:rsidRPr="00351FF3">
        <w:rPr>
          <w:rFonts w:ascii="Times" w:hAnsi="Times"/>
          <w:b/>
          <w:color w:val="FF0000"/>
          <w:sz w:val="36"/>
          <w:szCs w:val="36"/>
        </w:rPr>
        <w:t xml:space="preserve"> Cuisenaire Rods</w:t>
      </w:r>
    </w:p>
    <w:p w:rsidR="00FD48A6" w:rsidRPr="00351FF3" w:rsidRDefault="00FD48A6" w:rsidP="00FD48A6">
      <w:pPr>
        <w:spacing w:beforeLines="1" w:afterLines="1"/>
        <w:jc w:val="center"/>
        <w:outlineLvl w:val="2"/>
        <w:rPr>
          <w:rFonts w:ascii="Times" w:hAnsi="Times"/>
          <w:b/>
          <w:sz w:val="27"/>
          <w:szCs w:val="20"/>
        </w:rPr>
      </w:pPr>
      <w:r w:rsidRPr="00351FF3">
        <w:rPr>
          <w:rFonts w:ascii="Times" w:hAnsi="Times"/>
          <w:b/>
          <w:color w:val="FF0000"/>
          <w:sz w:val="27"/>
          <w:szCs w:val="20"/>
        </w:rPr>
        <w:t>Using Cuisenaire Rods to name a Fraction</w:t>
      </w:r>
    </w:p>
    <w:p w:rsidR="00FD48A6" w:rsidRPr="00351FF3" w:rsidRDefault="00FD48A6" w:rsidP="00FD48A6">
      <w:pPr>
        <w:spacing w:beforeLines="1" w:afterLines="1"/>
        <w:jc w:val="center"/>
        <w:rPr>
          <w:rFonts w:ascii="Times" w:hAnsi="Times"/>
          <w:sz w:val="20"/>
          <w:szCs w:val="20"/>
        </w:rPr>
      </w:pPr>
    </w:p>
    <w:p w:rsidR="00FD48A6" w:rsidRPr="00351FF3" w:rsidRDefault="00FD48A6" w:rsidP="00FD48A6">
      <w:pPr>
        <w:spacing w:beforeLines="1" w:afterLines="1"/>
        <w:ind w:left="720"/>
        <w:rPr>
          <w:rFonts w:ascii="Times" w:hAnsi="Times"/>
          <w:sz w:val="20"/>
          <w:szCs w:val="20"/>
        </w:rPr>
      </w:pPr>
      <w:r w:rsidRPr="00351FF3">
        <w:rPr>
          <w:rFonts w:ascii="Times" w:hAnsi="Times"/>
          <w:b/>
          <w:color w:val="000000"/>
          <w:sz w:val="20"/>
          <w:szCs w:val="20"/>
        </w:rPr>
        <w:t xml:space="preserve">The standard method of showing fractions with the Cuisenaire Rods is to place one rod over the other to compare their size. The rods can be shown vertically or horizontally (as shown below). </w:t>
      </w:r>
    </w:p>
    <w:p w:rsidR="00FD48A6" w:rsidRPr="00351FF3" w:rsidRDefault="00FD48A6" w:rsidP="00FD48A6">
      <w:pPr>
        <w:spacing w:beforeLines="1" w:afterLines="1"/>
        <w:jc w:val="center"/>
        <w:rPr>
          <w:rFonts w:ascii="Times" w:hAnsi="Times"/>
          <w:sz w:val="20"/>
          <w:szCs w:val="20"/>
        </w:rPr>
      </w:pPr>
    </w:p>
    <w:p w:rsidR="00FD48A6" w:rsidRPr="00351FF3" w:rsidRDefault="00FD48A6" w:rsidP="00FD48A6">
      <w:pPr>
        <w:spacing w:beforeLines="1" w:afterLines="1"/>
        <w:ind w:left="720"/>
        <w:rPr>
          <w:rFonts w:ascii="Times" w:hAnsi="Times"/>
          <w:sz w:val="20"/>
          <w:szCs w:val="20"/>
        </w:rPr>
      </w:pPr>
      <w:r w:rsidRPr="00351FF3">
        <w:rPr>
          <w:rFonts w:ascii="Times" w:hAnsi="Times"/>
          <w:b/>
          <w:color w:val="000000"/>
          <w:sz w:val="20"/>
          <w:szCs w:val="20"/>
        </w:rPr>
        <w:t>For Example:</w:t>
      </w:r>
    </w:p>
    <w:p w:rsidR="00FD48A6" w:rsidRPr="00351FF3" w:rsidRDefault="00FD48A6" w:rsidP="00FD48A6">
      <w:pPr>
        <w:spacing w:beforeLines="1" w:afterLines="1"/>
        <w:ind w:left="720"/>
        <w:rPr>
          <w:rFonts w:ascii="Times" w:hAnsi="Times"/>
          <w:sz w:val="20"/>
          <w:szCs w:val="20"/>
        </w:rPr>
      </w:pPr>
      <w:r w:rsidRPr="00351FF3">
        <w:rPr>
          <w:rFonts w:ascii="Times" w:hAnsi="Times"/>
          <w:color w:val="000000"/>
          <w:sz w:val="20"/>
          <w:szCs w:val="20"/>
        </w:rPr>
        <w:t xml:space="preserve">Arrange your rods to represent </w:t>
      </w:r>
      <w:r w:rsidRPr="00351FF3">
        <w:rPr>
          <w:rFonts w:ascii="Times" w:hAnsi="Times"/>
          <w:color w:val="000000"/>
        </w:rPr>
        <w:t xml:space="preserve">1/2 </w:t>
      </w:r>
      <w:r w:rsidRPr="00351FF3">
        <w:rPr>
          <w:rFonts w:ascii="Times" w:hAnsi="Times"/>
          <w:color w:val="000000"/>
          <w:sz w:val="20"/>
          <w:szCs w:val="20"/>
        </w:rPr>
        <w:t xml:space="preserve">and </w:t>
      </w:r>
      <w:r w:rsidRPr="00351FF3">
        <w:rPr>
          <w:rFonts w:ascii="Times" w:hAnsi="Times"/>
          <w:color w:val="000000"/>
        </w:rPr>
        <w:t>3/4</w:t>
      </w:r>
      <w:r w:rsidRPr="00351FF3">
        <w:rPr>
          <w:rFonts w:ascii="Times" w:hAnsi="Times"/>
          <w:color w:val="000000"/>
          <w:sz w:val="20"/>
          <w:szCs w:val="20"/>
        </w:rPr>
        <w:t xml:space="preserve"> using the purple rod as the denominator. In order to represent </w:t>
      </w:r>
      <w:r w:rsidRPr="00351FF3">
        <w:rPr>
          <w:rFonts w:ascii="Times" w:hAnsi="Times"/>
          <w:color w:val="000000"/>
        </w:rPr>
        <w:t xml:space="preserve">1/2 </w:t>
      </w:r>
      <w:r w:rsidRPr="00351FF3">
        <w:rPr>
          <w:rFonts w:ascii="Times" w:hAnsi="Times"/>
          <w:color w:val="000000"/>
          <w:sz w:val="20"/>
          <w:szCs w:val="20"/>
        </w:rPr>
        <w:t>using the purple rod as the denominator we must first express the fraction in equivalent terms. Since 2 red rods in a train equals 4 cm. we must multiply the numerator and denominator by 2 red rods.</w:t>
      </w:r>
    </w:p>
    <w:p w:rsidR="00FD48A6" w:rsidRPr="00351FF3" w:rsidRDefault="00FD48A6" w:rsidP="00FD48A6">
      <w:pPr>
        <w:spacing w:beforeLines="1" w:afterLines="1"/>
        <w:ind w:left="2880"/>
        <w:rPr>
          <w:rFonts w:ascii="Times" w:hAnsi="Times"/>
          <w:sz w:val="20"/>
          <w:szCs w:val="20"/>
        </w:rPr>
      </w:pPr>
      <w:r w:rsidRPr="00351FF3">
        <w:rPr>
          <w:rFonts w:ascii="Times" w:hAnsi="Times"/>
          <w:color w:val="000000"/>
          <w:sz w:val="20"/>
          <w:szCs w:val="20"/>
        </w:rPr>
        <w:t>Take the numerator 1 * 2 red rods = 2</w:t>
      </w:r>
    </w:p>
    <w:p w:rsidR="00FD48A6" w:rsidRPr="00351FF3" w:rsidRDefault="00FD48A6" w:rsidP="00FD48A6">
      <w:pPr>
        <w:spacing w:beforeLines="1" w:afterLines="1"/>
        <w:ind w:left="2880"/>
        <w:rPr>
          <w:rFonts w:ascii="Times" w:hAnsi="Times"/>
          <w:sz w:val="20"/>
          <w:szCs w:val="20"/>
        </w:rPr>
      </w:pPr>
      <w:r w:rsidRPr="00351FF3">
        <w:rPr>
          <w:rFonts w:ascii="Times" w:hAnsi="Times"/>
          <w:color w:val="000000"/>
          <w:sz w:val="20"/>
          <w:szCs w:val="20"/>
        </w:rPr>
        <w:t>Take the denominator 2 * 2 red rods = 4</w:t>
      </w:r>
    </w:p>
    <w:p w:rsidR="00FD48A6" w:rsidRPr="00351FF3" w:rsidRDefault="00FD48A6" w:rsidP="00FD48A6">
      <w:pPr>
        <w:spacing w:beforeLines="1" w:afterLines="1"/>
        <w:ind w:left="720"/>
        <w:rPr>
          <w:rFonts w:ascii="Times" w:hAnsi="Times"/>
          <w:sz w:val="20"/>
          <w:szCs w:val="20"/>
        </w:rPr>
      </w:pPr>
      <w:r w:rsidRPr="00351FF3">
        <w:rPr>
          <w:rFonts w:ascii="Times" w:hAnsi="Times"/>
          <w:color w:val="000000"/>
          <w:sz w:val="20"/>
          <w:szCs w:val="20"/>
        </w:rPr>
        <w:t xml:space="preserve">So representing </w:t>
      </w:r>
      <w:r w:rsidRPr="00351FF3">
        <w:rPr>
          <w:rFonts w:ascii="Times" w:hAnsi="Times"/>
          <w:color w:val="000000"/>
        </w:rPr>
        <w:t xml:space="preserve">1/2 </w:t>
      </w:r>
      <w:r w:rsidRPr="00351FF3">
        <w:rPr>
          <w:rFonts w:ascii="Times" w:hAnsi="Times"/>
          <w:color w:val="000000"/>
          <w:sz w:val="20"/>
          <w:szCs w:val="20"/>
        </w:rPr>
        <w:t xml:space="preserve">using the purple rod as the denominator equals </w:t>
      </w:r>
      <w:r w:rsidRPr="00351FF3">
        <w:rPr>
          <w:rFonts w:ascii="Times" w:hAnsi="Times"/>
          <w:color w:val="000000"/>
        </w:rPr>
        <w:t>2/4</w:t>
      </w:r>
      <w:r w:rsidRPr="00351FF3">
        <w:rPr>
          <w:rFonts w:ascii="Times" w:hAnsi="Times"/>
          <w:color w:val="000000"/>
          <w:vertAlign w:val="subscript"/>
        </w:rPr>
        <w:t xml:space="preserve"> </w:t>
      </w:r>
      <w:r w:rsidRPr="00351FF3">
        <w:rPr>
          <w:rFonts w:ascii="Times" w:hAnsi="Times"/>
          <w:color w:val="000000"/>
          <w:sz w:val="20"/>
          <w:szCs w:val="20"/>
        </w:rPr>
        <w:t>as shown below.</w:t>
      </w:r>
    </w:p>
    <w:p w:rsidR="00FD48A6" w:rsidRDefault="00FD48A6" w:rsidP="00FD48A6">
      <w:pPr>
        <w:spacing w:beforeLines="1" w:afterLines="1"/>
        <w:ind w:left="720"/>
        <w:rPr>
          <w:rFonts w:ascii="Times" w:hAnsi="Times"/>
          <w:b/>
          <w:color w:val="000000"/>
        </w:rPr>
      </w:pPr>
      <w:r w:rsidRPr="00351FF3">
        <w:rPr>
          <w:rFonts w:ascii="Times" w:hAnsi="Times"/>
          <w:b/>
          <w:color w:val="000000"/>
        </w:rPr>
        <w:t>2/4</w:t>
      </w:r>
      <w:r w:rsidRPr="00351FF3">
        <w:rPr>
          <w:rFonts w:ascii="Times" w:hAnsi="Times"/>
          <w:b/>
          <w:color w:val="000000"/>
          <w:vertAlign w:val="subscript"/>
        </w:rPr>
        <w:t xml:space="preserve"> </w:t>
      </w:r>
      <w:r w:rsidRPr="00351FF3">
        <w:rPr>
          <w:rFonts w:ascii="Times" w:hAnsi="Times"/>
          <w:b/>
          <w:color w:val="000000"/>
        </w:rPr>
        <w:t xml:space="preserve">= </w:t>
      </w:r>
      <w:r w:rsidRPr="007E5251">
        <w:rPr>
          <w:rFonts w:ascii="Times" w:hAnsi="Time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http://teachertech.rice.edu/Participants/silha/Images/2r1p.jpg" style="width:127.8pt;height:69.6pt;visibility:visible">
            <v:imagedata r:id="rId7" o:title="2r1p"/>
          </v:shape>
        </w:pict>
      </w:r>
    </w:p>
    <w:p w:rsidR="00FD48A6" w:rsidRPr="00B35309" w:rsidRDefault="00FD48A6" w:rsidP="00FD48A6">
      <w:pPr>
        <w:spacing w:beforeLines="1" w:afterLines="1"/>
        <w:ind w:left="720"/>
        <w:rPr>
          <w:rFonts w:ascii="Times" w:hAnsi="Times"/>
        </w:rPr>
      </w:pPr>
      <w:r>
        <w:rPr>
          <w:rFonts w:ascii="Times" w:hAnsi="Times"/>
        </w:rPr>
        <w:t>One red on top of one purple shows two-fourths equivalent to one-half.</w:t>
      </w:r>
    </w:p>
    <w:p w:rsidR="00FD48A6" w:rsidRPr="00351FF3" w:rsidRDefault="00FD48A6" w:rsidP="00FD48A6">
      <w:pPr>
        <w:spacing w:beforeLines="1" w:afterLines="1"/>
        <w:ind w:left="720"/>
        <w:rPr>
          <w:rFonts w:ascii="Times" w:hAnsi="Times"/>
          <w:sz w:val="20"/>
          <w:szCs w:val="20"/>
        </w:rPr>
      </w:pPr>
    </w:p>
    <w:p w:rsidR="00FD48A6" w:rsidRPr="00351FF3" w:rsidRDefault="00FD48A6" w:rsidP="00FD48A6">
      <w:pPr>
        <w:spacing w:beforeLines="1" w:afterLines="1"/>
        <w:ind w:left="720"/>
        <w:rPr>
          <w:rFonts w:ascii="Times" w:hAnsi="Times"/>
          <w:sz w:val="20"/>
          <w:szCs w:val="20"/>
        </w:rPr>
      </w:pPr>
      <w:proofErr w:type="gramStart"/>
      <w:r w:rsidRPr="00351FF3">
        <w:rPr>
          <w:rFonts w:ascii="Times" w:hAnsi="Times"/>
          <w:color w:val="000000"/>
          <w:sz w:val="20"/>
          <w:szCs w:val="20"/>
        </w:rPr>
        <w:t xml:space="preserve">Now, in order to represent </w:t>
      </w:r>
      <w:r w:rsidRPr="00351FF3">
        <w:rPr>
          <w:rFonts w:ascii="Times" w:hAnsi="Times"/>
          <w:color w:val="000000"/>
        </w:rPr>
        <w:t>3/4</w:t>
      </w:r>
      <w:r w:rsidRPr="00351FF3">
        <w:rPr>
          <w:rFonts w:ascii="Times" w:hAnsi="Times"/>
          <w:color w:val="000000"/>
          <w:vertAlign w:val="subscript"/>
        </w:rPr>
        <w:t xml:space="preserve"> </w:t>
      </w:r>
      <w:r w:rsidRPr="00351FF3">
        <w:rPr>
          <w:rFonts w:ascii="Times" w:hAnsi="Times"/>
          <w:color w:val="000000"/>
          <w:sz w:val="20"/>
          <w:szCs w:val="20"/>
        </w:rPr>
        <w:t>using the purple rod as the denominator.</w:t>
      </w:r>
      <w:proofErr w:type="gramEnd"/>
      <w:r w:rsidRPr="00351FF3">
        <w:rPr>
          <w:rFonts w:ascii="Times" w:hAnsi="Times"/>
          <w:color w:val="000000"/>
          <w:sz w:val="20"/>
          <w:szCs w:val="20"/>
        </w:rPr>
        <w:t xml:space="preserve"> Since 1 purple rod equals 4 cm. we must multiply the numerator and denominator times 1 purple rod. </w:t>
      </w:r>
    </w:p>
    <w:p w:rsidR="00FD48A6" w:rsidRPr="00351FF3" w:rsidRDefault="00FD48A6" w:rsidP="00FD48A6">
      <w:pPr>
        <w:spacing w:beforeLines="1" w:afterLines="1"/>
        <w:ind w:left="2880"/>
        <w:rPr>
          <w:rFonts w:ascii="Times" w:hAnsi="Times"/>
          <w:sz w:val="20"/>
          <w:szCs w:val="20"/>
        </w:rPr>
      </w:pPr>
      <w:r w:rsidRPr="00351FF3">
        <w:rPr>
          <w:rFonts w:ascii="Times" w:hAnsi="Times"/>
          <w:color w:val="000000"/>
          <w:sz w:val="20"/>
          <w:szCs w:val="20"/>
        </w:rPr>
        <w:t>Take the numerator 3 * 1 purple rod = 3</w:t>
      </w:r>
    </w:p>
    <w:p w:rsidR="00FD48A6" w:rsidRPr="00351FF3" w:rsidRDefault="00FD48A6" w:rsidP="00FD48A6">
      <w:pPr>
        <w:spacing w:beforeLines="1" w:afterLines="1"/>
        <w:ind w:left="2880"/>
        <w:rPr>
          <w:rFonts w:ascii="Times" w:hAnsi="Times"/>
          <w:sz w:val="20"/>
          <w:szCs w:val="20"/>
        </w:rPr>
      </w:pPr>
      <w:r w:rsidRPr="00351FF3">
        <w:rPr>
          <w:rFonts w:ascii="Times" w:hAnsi="Times"/>
          <w:color w:val="000000"/>
          <w:sz w:val="20"/>
          <w:szCs w:val="20"/>
        </w:rPr>
        <w:t>Take the denominator 4 * 1 purple rod = 4</w:t>
      </w:r>
    </w:p>
    <w:p w:rsidR="00FD48A6" w:rsidRDefault="00FD48A6" w:rsidP="00FD48A6">
      <w:pPr>
        <w:spacing w:beforeLines="1" w:afterLines="1"/>
        <w:ind w:left="720"/>
        <w:rPr>
          <w:rFonts w:ascii="Times" w:hAnsi="Times"/>
          <w:color w:val="000000"/>
        </w:rPr>
      </w:pPr>
      <w:r w:rsidRPr="00351FF3">
        <w:rPr>
          <w:rFonts w:ascii="Times" w:hAnsi="Times"/>
          <w:color w:val="000000"/>
          <w:sz w:val="20"/>
          <w:szCs w:val="20"/>
        </w:rPr>
        <w:t xml:space="preserve">So representing </w:t>
      </w:r>
      <w:r w:rsidRPr="00351FF3">
        <w:rPr>
          <w:rFonts w:ascii="Times" w:hAnsi="Times"/>
          <w:color w:val="000000"/>
        </w:rPr>
        <w:t>3/4</w:t>
      </w:r>
      <w:r w:rsidRPr="00351FF3">
        <w:rPr>
          <w:rFonts w:ascii="Times" w:hAnsi="Times"/>
          <w:color w:val="000000"/>
          <w:vertAlign w:val="subscript"/>
        </w:rPr>
        <w:t xml:space="preserve"> </w:t>
      </w:r>
      <w:r w:rsidRPr="00351FF3">
        <w:rPr>
          <w:rFonts w:ascii="Times" w:hAnsi="Times"/>
          <w:color w:val="000000"/>
          <w:sz w:val="20"/>
          <w:szCs w:val="20"/>
        </w:rPr>
        <w:t xml:space="preserve">using the purple rod as the denominator equals </w:t>
      </w:r>
      <w:r w:rsidRPr="00351FF3">
        <w:rPr>
          <w:rFonts w:ascii="Times" w:hAnsi="Times"/>
          <w:b/>
          <w:color w:val="000000"/>
        </w:rPr>
        <w:t>3/4</w:t>
      </w:r>
      <w:r w:rsidRPr="00351FF3">
        <w:rPr>
          <w:rFonts w:ascii="Times" w:hAnsi="Times"/>
          <w:color w:val="000000"/>
          <w:vertAlign w:val="subscript"/>
        </w:rPr>
        <w:t xml:space="preserve"> </w:t>
      </w:r>
      <w:r w:rsidRPr="00351FF3">
        <w:rPr>
          <w:rFonts w:ascii="Times" w:hAnsi="Times"/>
          <w:color w:val="000000"/>
          <w:sz w:val="20"/>
          <w:szCs w:val="20"/>
        </w:rPr>
        <w:t>as shown below</w:t>
      </w:r>
      <w:r w:rsidRPr="00351FF3">
        <w:rPr>
          <w:rFonts w:ascii="Times" w:hAnsi="Times"/>
          <w:color w:val="000000"/>
        </w:rPr>
        <w:t>.</w:t>
      </w:r>
    </w:p>
    <w:p w:rsidR="00FD48A6" w:rsidRDefault="00FD48A6" w:rsidP="00FD48A6">
      <w:pPr>
        <w:spacing w:beforeLines="1" w:afterLines="1"/>
        <w:ind w:left="720"/>
        <w:rPr>
          <w:rFonts w:ascii="Times" w:hAnsi="Times"/>
          <w:color w:val="000000"/>
        </w:rPr>
      </w:pPr>
    </w:p>
    <w:p w:rsidR="00FD48A6" w:rsidRPr="00351FF3" w:rsidRDefault="00FD48A6" w:rsidP="00FD48A6">
      <w:pPr>
        <w:spacing w:beforeLines="1" w:afterLines="1"/>
        <w:ind w:left="720"/>
        <w:rPr>
          <w:rFonts w:ascii="Times" w:hAnsi="Times"/>
          <w:sz w:val="20"/>
          <w:szCs w:val="20"/>
        </w:rPr>
      </w:pPr>
    </w:p>
    <w:p w:rsidR="00FD48A6" w:rsidRPr="00351FF3" w:rsidRDefault="00FD48A6" w:rsidP="00FD48A6">
      <w:pPr>
        <w:spacing w:beforeLines="1" w:afterLines="1"/>
        <w:ind w:left="720"/>
        <w:rPr>
          <w:rFonts w:ascii="Times" w:hAnsi="Times"/>
          <w:sz w:val="20"/>
          <w:szCs w:val="20"/>
        </w:rPr>
      </w:pPr>
      <w:r w:rsidRPr="00351FF3">
        <w:rPr>
          <w:rFonts w:ascii="Times" w:hAnsi="Times"/>
          <w:color w:val="000000"/>
        </w:rPr>
        <w:t xml:space="preserve">3/4 = </w:t>
      </w:r>
      <w:r w:rsidRPr="007E5251">
        <w:rPr>
          <w:rFonts w:ascii="Times" w:hAnsi="Times"/>
          <w:noProof/>
          <w:sz w:val="20"/>
          <w:szCs w:val="20"/>
        </w:rPr>
        <w:pict>
          <v:shape id="Picture 4" o:spid="_x0000_i1026" type="#_x0000_t75" alt="http://teachertech.rice.edu/Participants/silha/Images/34rods.jpg" style="width:127.8pt;height:76.2pt;visibility:visible">
            <v:imagedata r:id="rId8" o:title="34rods"/>
          </v:shape>
        </w:pict>
      </w:r>
    </w:p>
    <w:p w:rsidR="00FD48A6" w:rsidRPr="00351FF3" w:rsidRDefault="00FD48A6" w:rsidP="00FD48A6">
      <w:pPr>
        <w:spacing w:beforeLines="1" w:afterLines="1"/>
        <w:ind w:left="720"/>
        <w:rPr>
          <w:rFonts w:ascii="Times" w:hAnsi="Times"/>
          <w:sz w:val="20"/>
          <w:szCs w:val="20"/>
        </w:rPr>
      </w:pPr>
    </w:p>
    <w:p w:rsidR="00FD48A6" w:rsidRPr="00351FF3" w:rsidRDefault="00FD48A6" w:rsidP="00FD48A6">
      <w:pPr>
        <w:spacing w:beforeLines="1" w:afterLines="1"/>
        <w:ind w:left="720"/>
        <w:rPr>
          <w:rFonts w:ascii="Times" w:hAnsi="Times"/>
          <w:sz w:val="20"/>
          <w:szCs w:val="20"/>
        </w:rPr>
      </w:pPr>
      <w:r>
        <w:rPr>
          <w:rFonts w:ascii="Times" w:hAnsi="Times"/>
        </w:rPr>
        <w:t>One green on top of one purple shows three-fourths</w:t>
      </w:r>
      <w:r>
        <w:rPr>
          <w:rFonts w:ascii="Times" w:hAnsi="Times"/>
        </w:rPr>
        <w:br w:type="column"/>
      </w:r>
      <w:proofErr w:type="gramStart"/>
      <w:r w:rsidRPr="00351FF3">
        <w:rPr>
          <w:rFonts w:ascii="Times" w:hAnsi="Times"/>
        </w:rPr>
        <w:t>Now</w:t>
      </w:r>
      <w:proofErr w:type="gramEnd"/>
      <w:r w:rsidRPr="00351FF3">
        <w:rPr>
          <w:rFonts w:ascii="Times" w:hAnsi="Times"/>
        </w:rPr>
        <w:t xml:space="preserve"> it's your turn:</w:t>
      </w:r>
    </w:p>
    <w:p w:rsidR="00FD48A6" w:rsidRPr="00351FF3" w:rsidRDefault="00FD48A6" w:rsidP="00FD48A6">
      <w:pPr>
        <w:spacing w:beforeLines="1" w:afterLines="1"/>
        <w:ind w:left="720"/>
        <w:rPr>
          <w:rFonts w:ascii="Times" w:hAnsi="Times"/>
          <w:sz w:val="20"/>
          <w:szCs w:val="20"/>
        </w:rPr>
      </w:pPr>
      <w:r w:rsidRPr="00351FF3">
        <w:rPr>
          <w:rFonts w:ascii="Times" w:hAnsi="Times"/>
          <w:b/>
          <w:color w:val="000000"/>
        </w:rPr>
        <w:t>A.</w:t>
      </w:r>
      <w:r w:rsidRPr="00351FF3">
        <w:rPr>
          <w:rFonts w:ascii="Times" w:hAnsi="Times"/>
          <w:color w:val="000000"/>
        </w:rPr>
        <w:t xml:space="preserve"> Arrange your rods to represent each of the following fractions using the dark green rod as the denominator.</w:t>
      </w:r>
      <w:r>
        <w:rPr>
          <w:rFonts w:ascii="Times" w:hAnsi="Times"/>
          <w:color w:val="000000"/>
        </w:rPr>
        <w:t xml:space="preserve"> Record your answer under the fraction.</w:t>
      </w:r>
      <w:r w:rsidRPr="00351FF3">
        <w:rPr>
          <w:rFonts w:ascii="Times" w:hAnsi="Times"/>
          <w:color w:val="000000"/>
        </w:rPr>
        <w:t xml:space="preserve"> </w:t>
      </w:r>
    </w:p>
    <w:p w:rsidR="00FD48A6" w:rsidRDefault="00FD48A6" w:rsidP="00FD48A6">
      <w:pPr>
        <w:spacing w:beforeLines="1" w:afterLines="1"/>
        <w:ind w:left="720"/>
        <w:rPr>
          <w:rFonts w:ascii="Times" w:hAnsi="Times"/>
          <w:noProof/>
          <w:sz w:val="20"/>
          <w:szCs w:val="20"/>
        </w:rPr>
      </w:pPr>
      <w:r w:rsidRPr="00351FF3">
        <w:rPr>
          <w:rFonts w:ascii="Times" w:hAnsi="Times"/>
          <w:color w:val="000000"/>
        </w:rPr>
        <w:t xml:space="preserve">For Example: </w:t>
      </w:r>
      <w:r>
        <w:rPr>
          <w:rFonts w:ascii="Times" w:hAnsi="Times"/>
          <w:color w:val="000000"/>
        </w:rPr>
        <w:tab/>
      </w:r>
      <w:r>
        <w:rPr>
          <w:rFonts w:ascii="Times" w:hAnsi="Times"/>
          <w:color w:val="000000"/>
        </w:rPr>
        <w:tab/>
      </w:r>
      <w:r>
        <w:rPr>
          <w:rFonts w:ascii="Times" w:hAnsi="Times"/>
          <w:color w:val="000000"/>
        </w:rPr>
        <w:tab/>
      </w:r>
      <w:r w:rsidRPr="00351FF3">
        <w:rPr>
          <w:rFonts w:ascii="Times" w:hAnsi="Times"/>
          <w:color w:val="000000"/>
        </w:rPr>
        <w:t>1/6</w:t>
      </w:r>
      <w:r w:rsidRPr="00351FF3">
        <w:rPr>
          <w:rFonts w:ascii="Times" w:hAnsi="Times"/>
          <w:b/>
          <w:color w:val="000000"/>
          <w:vertAlign w:val="subscript"/>
        </w:rPr>
        <w:t xml:space="preserve"> </w:t>
      </w:r>
      <w:r w:rsidRPr="00351FF3">
        <w:rPr>
          <w:rFonts w:ascii="Times" w:hAnsi="Times"/>
          <w:color w:val="000000"/>
        </w:rPr>
        <w:t xml:space="preserve">= </w:t>
      </w:r>
      <w:r w:rsidRPr="007E5251">
        <w:rPr>
          <w:rFonts w:ascii="Times" w:hAnsi="Times"/>
          <w:noProof/>
          <w:sz w:val="20"/>
          <w:szCs w:val="20"/>
        </w:rPr>
        <w:pict>
          <v:shape id="Picture 6" o:spid="_x0000_i1027" type="#_x0000_t75" alt="http://teachertech.rice.edu/Participants/silha/Images/image16.jpg" style="width:184.8pt;height:67.2pt;visibility:visible">
            <v:imagedata r:id="rId9" o:title="image16"/>
          </v:shape>
        </w:pict>
      </w:r>
    </w:p>
    <w:p w:rsidR="00FD48A6" w:rsidRPr="005343E0" w:rsidRDefault="00FD48A6" w:rsidP="00FD48A6">
      <w:pPr>
        <w:spacing w:beforeLines="1" w:afterLines="1"/>
        <w:ind w:left="720"/>
        <w:rPr>
          <w:rFonts w:ascii="Times" w:hAnsi="Times"/>
          <w:color w:val="000000"/>
        </w:rPr>
      </w:pPr>
      <w:r>
        <w:rPr>
          <w:rFonts w:ascii="Times" w:hAnsi="Times"/>
          <w:noProof/>
        </w:rPr>
        <w:tab/>
      </w:r>
      <w:r>
        <w:rPr>
          <w:rFonts w:ascii="Times" w:hAnsi="Times"/>
          <w:noProof/>
        </w:rPr>
        <w:tab/>
        <w:t>So we would record; one white on top of one green shows one-sixth.</w:t>
      </w:r>
    </w:p>
    <w:p w:rsidR="00FD48A6" w:rsidRPr="00351FF3" w:rsidRDefault="00FD48A6" w:rsidP="00FD48A6">
      <w:pPr>
        <w:spacing w:beforeLines="1" w:afterLines="1"/>
        <w:ind w:left="720"/>
        <w:rPr>
          <w:rFonts w:ascii="Times" w:hAnsi="Times"/>
          <w:sz w:val="20"/>
          <w:szCs w:val="20"/>
        </w:rPr>
      </w:pPr>
    </w:p>
    <w:p w:rsidR="00FD48A6" w:rsidRDefault="00FD48A6" w:rsidP="00FD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w:hAnsi="Courier" w:cs="Courier"/>
          <w:b/>
          <w:color w:val="000000"/>
        </w:rPr>
      </w:pPr>
      <w:proofErr w:type="gramStart"/>
      <w:r w:rsidRPr="00351FF3">
        <w:rPr>
          <w:rFonts w:ascii="Courier" w:hAnsi="Courier" w:cs="Courier"/>
          <w:b/>
          <w:color w:val="000000"/>
        </w:rPr>
        <w:t>1.  1/2</w:t>
      </w:r>
      <w:r w:rsidRPr="00351FF3">
        <w:rPr>
          <w:rFonts w:ascii="Courier" w:hAnsi="Courier" w:cs="Courier"/>
          <w:b/>
          <w:color w:val="000000"/>
          <w:vertAlign w:val="subscript"/>
        </w:rPr>
        <w:t xml:space="preserve"> </w:t>
      </w:r>
      <w:r w:rsidRPr="00351FF3">
        <w:rPr>
          <w:rFonts w:ascii="Courier" w:hAnsi="Courier" w:cs="Courier"/>
          <w:b/>
          <w:color w:val="000000"/>
        </w:rPr>
        <w:t xml:space="preserve">                   </w:t>
      </w:r>
      <w:r>
        <w:rPr>
          <w:rFonts w:ascii="Courier" w:hAnsi="Courier" w:cs="Courier"/>
          <w:b/>
          <w:color w:val="000000"/>
        </w:rPr>
        <w:tab/>
      </w:r>
      <w:r>
        <w:rPr>
          <w:rFonts w:ascii="Courier" w:hAnsi="Courier" w:cs="Courier"/>
          <w:b/>
          <w:color w:val="000000"/>
        </w:rPr>
        <w:tab/>
      </w:r>
      <w:r w:rsidRPr="00351FF3">
        <w:rPr>
          <w:rFonts w:ascii="Courier" w:hAnsi="Courier" w:cs="Courier"/>
          <w:b/>
          <w:color w:val="000000"/>
        </w:rPr>
        <w:t>2.</w:t>
      </w:r>
      <w:proofErr w:type="gramEnd"/>
      <w:r w:rsidRPr="00351FF3">
        <w:rPr>
          <w:rFonts w:ascii="Courier" w:hAnsi="Courier" w:cs="Courier"/>
          <w:b/>
          <w:color w:val="000000"/>
        </w:rPr>
        <w:t xml:space="preserve"> 2/3</w:t>
      </w:r>
      <w:r w:rsidRPr="00351FF3">
        <w:rPr>
          <w:rFonts w:ascii="Courier" w:hAnsi="Courier" w:cs="Courier"/>
          <w:b/>
          <w:color w:val="000000"/>
          <w:vertAlign w:val="subscript"/>
        </w:rPr>
        <w:t xml:space="preserve"> </w:t>
      </w:r>
    </w:p>
    <w:p w:rsidR="00FD48A6" w:rsidRDefault="00FD48A6" w:rsidP="00FD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w:hAnsi="Courier" w:cs="Courier"/>
          <w:b/>
          <w:color w:val="000000"/>
        </w:rPr>
      </w:pPr>
    </w:p>
    <w:p w:rsidR="00FD48A6" w:rsidRPr="00351FF3" w:rsidRDefault="00FD48A6" w:rsidP="00FD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w:hAnsi="Courier" w:cs="Courier"/>
          <w:sz w:val="20"/>
          <w:szCs w:val="20"/>
        </w:rPr>
      </w:pPr>
    </w:p>
    <w:p w:rsidR="00FD48A6" w:rsidRDefault="00FD48A6" w:rsidP="00FD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w:hAnsi="Courier" w:cs="Courier"/>
          <w:b/>
          <w:color w:val="000000"/>
        </w:rPr>
      </w:pPr>
      <w:r w:rsidRPr="00351FF3">
        <w:rPr>
          <w:rFonts w:ascii="Courier" w:hAnsi="Courier" w:cs="Courier"/>
          <w:b/>
          <w:color w:val="000000"/>
        </w:rPr>
        <w:t xml:space="preserve">3. </w:t>
      </w:r>
      <w:r>
        <w:rPr>
          <w:rFonts w:ascii="Courier" w:hAnsi="Courier" w:cs="Courier"/>
          <w:b/>
          <w:color w:val="000000"/>
        </w:rPr>
        <w:t xml:space="preserve"> 5/6                    </w:t>
      </w:r>
      <w:r>
        <w:rPr>
          <w:rFonts w:ascii="Courier" w:hAnsi="Courier" w:cs="Courier"/>
          <w:b/>
          <w:color w:val="000000"/>
        </w:rPr>
        <w:tab/>
        <w:t>4. 2/6</w:t>
      </w:r>
    </w:p>
    <w:p w:rsidR="00FD48A6" w:rsidRDefault="00FD48A6" w:rsidP="00FD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w:hAnsi="Courier" w:cs="Courier"/>
          <w:b/>
          <w:color w:val="000000"/>
        </w:rPr>
      </w:pPr>
    </w:p>
    <w:p w:rsidR="00FD48A6" w:rsidRDefault="00FD48A6" w:rsidP="00FD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w:hAnsi="Courier" w:cs="Courier"/>
          <w:b/>
          <w:color w:val="000000"/>
        </w:rPr>
      </w:pPr>
    </w:p>
    <w:p w:rsidR="00FD48A6" w:rsidRPr="00351FF3" w:rsidRDefault="00FD48A6" w:rsidP="00FD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w:hAnsi="Courier" w:cs="Courier"/>
          <w:sz w:val="20"/>
          <w:szCs w:val="20"/>
        </w:rPr>
      </w:pPr>
    </w:p>
    <w:p w:rsidR="00FD48A6" w:rsidRPr="00351FF3" w:rsidRDefault="00FD48A6" w:rsidP="00FD48A6">
      <w:pPr>
        <w:spacing w:beforeLines="1" w:afterLines="1"/>
        <w:ind w:left="720"/>
        <w:rPr>
          <w:rFonts w:ascii="Times" w:hAnsi="Times"/>
          <w:sz w:val="20"/>
          <w:szCs w:val="20"/>
        </w:rPr>
      </w:pPr>
      <w:r w:rsidRPr="00351FF3">
        <w:rPr>
          <w:rFonts w:ascii="Times" w:hAnsi="Times"/>
          <w:b/>
          <w:color w:val="000000"/>
        </w:rPr>
        <w:t xml:space="preserve">B. </w:t>
      </w:r>
      <w:r w:rsidRPr="00351FF3">
        <w:rPr>
          <w:rFonts w:ascii="Times" w:hAnsi="Times"/>
          <w:color w:val="000000"/>
        </w:rPr>
        <w:t xml:space="preserve">Arrange your rods to </w:t>
      </w:r>
      <w:r w:rsidRPr="00351FF3">
        <w:rPr>
          <w:rFonts w:ascii="Times" w:hAnsi="Times"/>
          <w:b/>
          <w:color w:val="000000"/>
        </w:rPr>
        <w:t>r</w:t>
      </w:r>
      <w:r w:rsidRPr="00351FF3">
        <w:rPr>
          <w:rFonts w:ascii="Times" w:hAnsi="Times"/>
          <w:color w:val="000000"/>
        </w:rPr>
        <w:t>epresent each of the following fractions using the brown rod as the denominator.</w:t>
      </w:r>
    </w:p>
    <w:p w:rsidR="00FD48A6" w:rsidRDefault="00FD48A6" w:rsidP="00FD48A6">
      <w:pPr>
        <w:spacing w:beforeLines="1" w:afterLines="1"/>
        <w:ind w:left="720"/>
        <w:rPr>
          <w:rFonts w:ascii="Times" w:hAnsi="Times"/>
          <w:color w:val="000000"/>
        </w:rPr>
      </w:pPr>
      <w:r w:rsidRPr="00351FF3">
        <w:rPr>
          <w:rFonts w:ascii="Times" w:hAnsi="Times"/>
          <w:color w:val="000000"/>
        </w:rPr>
        <w:t>For Example:</w:t>
      </w:r>
      <w:r>
        <w:rPr>
          <w:rFonts w:ascii="Times" w:hAnsi="Times"/>
          <w:color w:val="000000"/>
        </w:rPr>
        <w:tab/>
      </w:r>
      <w:r>
        <w:rPr>
          <w:rFonts w:ascii="Times" w:hAnsi="Times"/>
          <w:color w:val="000000"/>
        </w:rPr>
        <w:tab/>
      </w:r>
      <w:r>
        <w:rPr>
          <w:rFonts w:ascii="Times" w:hAnsi="Times"/>
          <w:color w:val="000000"/>
        </w:rPr>
        <w:tab/>
      </w:r>
      <w:r w:rsidRPr="00351FF3">
        <w:rPr>
          <w:rFonts w:ascii="Times" w:hAnsi="Times"/>
          <w:b/>
          <w:color w:val="000000"/>
        </w:rPr>
        <w:t xml:space="preserve"> 4/8 </w:t>
      </w:r>
      <w:r w:rsidRPr="00351FF3">
        <w:rPr>
          <w:rFonts w:ascii="Times" w:hAnsi="Times"/>
          <w:color w:val="000000"/>
        </w:rPr>
        <w:t xml:space="preserve">= </w:t>
      </w:r>
      <w:r w:rsidRPr="007E5251">
        <w:rPr>
          <w:rFonts w:ascii="Times" w:hAnsi="Times"/>
          <w:noProof/>
          <w:sz w:val="20"/>
          <w:szCs w:val="20"/>
        </w:rPr>
        <w:pict>
          <v:shape id="Picture 8" o:spid="_x0000_i1028" type="#_x0000_t75" alt="http://teachertech.rice.edu/Participants/silha/Images/image48.jpg" style="width:252pt;height:74.4pt;visibility:visible">
            <v:imagedata r:id="rId10" o:title="image48"/>
          </v:shape>
        </w:pict>
      </w:r>
    </w:p>
    <w:p w:rsidR="00FD48A6" w:rsidRPr="005343E0" w:rsidRDefault="00FD48A6" w:rsidP="00FD48A6">
      <w:pPr>
        <w:spacing w:beforeLines="1" w:afterLines="1"/>
        <w:ind w:left="720"/>
        <w:rPr>
          <w:rFonts w:ascii="Times" w:hAnsi="Times"/>
        </w:rPr>
      </w:pPr>
      <w:r>
        <w:rPr>
          <w:rFonts w:ascii="Times" w:hAnsi="Times"/>
          <w:sz w:val="20"/>
          <w:szCs w:val="20"/>
        </w:rPr>
        <w:tab/>
      </w:r>
      <w:r>
        <w:rPr>
          <w:rFonts w:ascii="Times" w:hAnsi="Times"/>
          <w:sz w:val="20"/>
          <w:szCs w:val="20"/>
        </w:rPr>
        <w:tab/>
      </w:r>
      <w:r>
        <w:rPr>
          <w:rFonts w:ascii="Times" w:hAnsi="Times"/>
        </w:rPr>
        <w:t>One purple on top of one brown shows four-eighths equivalent to one-half.</w:t>
      </w:r>
    </w:p>
    <w:p w:rsidR="00FD48A6" w:rsidRPr="00351FF3" w:rsidRDefault="00FD48A6" w:rsidP="00FD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w:hAnsi="Courier" w:cs="Courier"/>
          <w:sz w:val="20"/>
          <w:szCs w:val="20"/>
        </w:rPr>
      </w:pPr>
      <w:r>
        <w:rPr>
          <w:rFonts w:ascii="Courier" w:hAnsi="Courier" w:cs="Courier"/>
          <w:b/>
          <w:color w:val="000000"/>
        </w:rPr>
        <w:t xml:space="preserve">5. 3/4 </w:t>
      </w:r>
      <w:r w:rsidRPr="00351FF3">
        <w:rPr>
          <w:rFonts w:ascii="Courier" w:hAnsi="Courier" w:cs="Courier"/>
          <w:b/>
          <w:color w:val="000000"/>
        </w:rPr>
        <w:t xml:space="preserve">                   </w:t>
      </w:r>
      <w:r>
        <w:rPr>
          <w:rFonts w:ascii="Courier" w:hAnsi="Courier" w:cs="Courier"/>
          <w:b/>
          <w:color w:val="000000"/>
        </w:rPr>
        <w:tab/>
      </w:r>
      <w:r>
        <w:rPr>
          <w:rFonts w:ascii="Courier" w:hAnsi="Courier" w:cs="Courier"/>
          <w:b/>
          <w:color w:val="000000"/>
        </w:rPr>
        <w:tab/>
      </w:r>
      <w:r w:rsidRPr="00351FF3">
        <w:rPr>
          <w:rFonts w:ascii="Courier" w:hAnsi="Courier" w:cs="Courier"/>
          <w:b/>
          <w:color w:val="000000"/>
        </w:rPr>
        <w:t xml:space="preserve">6. 3/8 </w:t>
      </w:r>
    </w:p>
    <w:p w:rsidR="00FD48A6" w:rsidRDefault="00FD48A6" w:rsidP="00FD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w:hAnsi="Courier" w:cs="Courier"/>
          <w:b/>
          <w:color w:val="000000"/>
        </w:rPr>
      </w:pPr>
    </w:p>
    <w:p w:rsidR="00FD48A6" w:rsidRDefault="00FD48A6" w:rsidP="00FD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w:hAnsi="Courier" w:cs="Courier"/>
          <w:b/>
          <w:color w:val="000000"/>
        </w:rPr>
      </w:pPr>
    </w:p>
    <w:p w:rsidR="00FD48A6" w:rsidRPr="00351FF3" w:rsidRDefault="00FD48A6" w:rsidP="00FD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w:hAnsi="Courier" w:cs="Courier"/>
          <w:sz w:val="20"/>
          <w:szCs w:val="20"/>
        </w:rPr>
      </w:pPr>
      <w:r>
        <w:rPr>
          <w:rFonts w:ascii="Courier" w:hAnsi="Courier" w:cs="Courier"/>
          <w:b/>
          <w:color w:val="000000"/>
        </w:rPr>
        <w:t xml:space="preserve">7. 2/8 </w:t>
      </w:r>
      <w:r w:rsidRPr="00351FF3">
        <w:rPr>
          <w:rFonts w:ascii="Courier" w:hAnsi="Courier" w:cs="Courier"/>
          <w:b/>
          <w:color w:val="000000"/>
        </w:rPr>
        <w:t xml:space="preserve">                    </w:t>
      </w:r>
      <w:r>
        <w:rPr>
          <w:rFonts w:ascii="Courier" w:hAnsi="Courier" w:cs="Courier"/>
          <w:b/>
          <w:color w:val="000000"/>
        </w:rPr>
        <w:tab/>
      </w:r>
      <w:r w:rsidRPr="00351FF3">
        <w:rPr>
          <w:rFonts w:ascii="Courier" w:hAnsi="Courier" w:cs="Courier"/>
          <w:b/>
          <w:color w:val="000000"/>
        </w:rPr>
        <w:t>8. 5/8</w:t>
      </w:r>
      <w:r w:rsidRPr="00351FF3">
        <w:rPr>
          <w:rFonts w:ascii="Courier" w:hAnsi="Courier" w:cs="Courier"/>
          <w:b/>
          <w:color w:val="000000"/>
          <w:vertAlign w:val="subscript"/>
        </w:rPr>
        <w:t xml:space="preserve"> </w:t>
      </w:r>
    </w:p>
    <w:p w:rsidR="00FD48A6" w:rsidRDefault="00FD48A6" w:rsidP="00FD48A6">
      <w:pPr>
        <w:spacing w:beforeLines="1" w:afterLines="1"/>
        <w:jc w:val="center"/>
        <w:rPr>
          <w:rFonts w:ascii="Times" w:hAnsi="Times"/>
          <w:noProof/>
          <w:sz w:val="20"/>
          <w:szCs w:val="20"/>
        </w:rPr>
      </w:pPr>
    </w:p>
    <w:p w:rsidR="00FD48A6" w:rsidRDefault="00FD48A6" w:rsidP="00FD48A6">
      <w:pPr>
        <w:spacing w:beforeLines="1" w:afterLines="1"/>
        <w:jc w:val="center"/>
        <w:rPr>
          <w:rFonts w:ascii="Times" w:hAnsi="Times"/>
          <w:noProof/>
          <w:sz w:val="20"/>
          <w:szCs w:val="20"/>
        </w:rPr>
      </w:pPr>
    </w:p>
    <w:p w:rsidR="00FD48A6" w:rsidRPr="00351FF3" w:rsidRDefault="00FD48A6" w:rsidP="00FD48A6">
      <w:pPr>
        <w:spacing w:beforeLines="1" w:afterLines="1"/>
        <w:jc w:val="center"/>
        <w:rPr>
          <w:rFonts w:ascii="Times" w:hAnsi="Times"/>
          <w:sz w:val="20"/>
          <w:szCs w:val="20"/>
        </w:rPr>
      </w:pPr>
    </w:p>
    <w:p w:rsidR="00FD48A6" w:rsidRPr="00351FF3" w:rsidRDefault="00FD48A6" w:rsidP="00FD48A6">
      <w:pPr>
        <w:spacing w:beforeLines="1" w:afterLines="1"/>
        <w:ind w:left="720"/>
        <w:rPr>
          <w:rFonts w:ascii="Times" w:hAnsi="Times"/>
          <w:sz w:val="20"/>
          <w:szCs w:val="20"/>
        </w:rPr>
      </w:pPr>
      <w:r w:rsidRPr="00351FF3">
        <w:rPr>
          <w:rFonts w:ascii="Times" w:hAnsi="Times"/>
          <w:b/>
          <w:color w:val="000000"/>
        </w:rPr>
        <w:t xml:space="preserve">C. </w:t>
      </w:r>
      <w:r w:rsidRPr="00351FF3">
        <w:rPr>
          <w:rFonts w:ascii="Times" w:hAnsi="Times"/>
          <w:color w:val="000000"/>
        </w:rPr>
        <w:t xml:space="preserve">Now for a real challenge! Let's say the orange and red </w:t>
      </w:r>
      <w:proofErr w:type="gramStart"/>
      <w:r w:rsidRPr="00351FF3">
        <w:rPr>
          <w:rFonts w:ascii="Times" w:hAnsi="Times"/>
          <w:color w:val="000000"/>
        </w:rPr>
        <w:t>rod are</w:t>
      </w:r>
      <w:proofErr w:type="gramEnd"/>
      <w:r w:rsidRPr="00351FF3">
        <w:rPr>
          <w:rFonts w:ascii="Times" w:hAnsi="Times"/>
          <w:color w:val="000000"/>
        </w:rPr>
        <w:t xml:space="preserve"> taped together as the unit. We'll call this color </w:t>
      </w:r>
      <w:proofErr w:type="spellStart"/>
      <w:r w:rsidRPr="00351FF3">
        <w:rPr>
          <w:rFonts w:ascii="Times" w:hAnsi="Times"/>
          <w:b/>
          <w:color w:val="000000"/>
        </w:rPr>
        <w:t>rorange</w:t>
      </w:r>
      <w:proofErr w:type="spellEnd"/>
      <w:r w:rsidRPr="00351FF3">
        <w:rPr>
          <w:rFonts w:ascii="Times" w:hAnsi="Times"/>
          <w:b/>
          <w:color w:val="000000"/>
        </w:rPr>
        <w:t xml:space="preserve">. Represent each of the following fractions using the </w:t>
      </w:r>
      <w:proofErr w:type="spellStart"/>
      <w:r w:rsidRPr="00351FF3">
        <w:rPr>
          <w:rFonts w:ascii="Times" w:hAnsi="Times"/>
          <w:b/>
          <w:color w:val="000000"/>
        </w:rPr>
        <w:t>rorange</w:t>
      </w:r>
      <w:proofErr w:type="spellEnd"/>
      <w:r w:rsidRPr="00351FF3">
        <w:rPr>
          <w:rFonts w:ascii="Times" w:hAnsi="Times"/>
          <w:b/>
          <w:color w:val="000000"/>
        </w:rPr>
        <w:t xml:space="preserve"> rod as the denominator</w:t>
      </w:r>
      <w:r>
        <w:rPr>
          <w:rFonts w:ascii="Times" w:hAnsi="Times"/>
          <w:b/>
          <w:color w:val="000000"/>
        </w:rPr>
        <w:t xml:space="preserve">, </w:t>
      </w:r>
      <w:proofErr w:type="gramStart"/>
      <w:r>
        <w:rPr>
          <w:rFonts w:ascii="Times" w:hAnsi="Times"/>
          <w:b/>
          <w:color w:val="000000"/>
        </w:rPr>
        <w:t>then</w:t>
      </w:r>
      <w:proofErr w:type="gramEnd"/>
      <w:r>
        <w:rPr>
          <w:rFonts w:ascii="Times" w:hAnsi="Times"/>
          <w:b/>
          <w:color w:val="000000"/>
        </w:rPr>
        <w:t xml:space="preserve"> record your results below the fraction</w:t>
      </w:r>
      <w:r w:rsidRPr="00351FF3">
        <w:rPr>
          <w:rFonts w:ascii="Times" w:hAnsi="Times"/>
          <w:b/>
          <w:color w:val="000000"/>
        </w:rPr>
        <w:t>.</w:t>
      </w:r>
    </w:p>
    <w:p w:rsidR="00FD48A6" w:rsidRDefault="00FD48A6" w:rsidP="00FD48A6">
      <w:pPr>
        <w:spacing w:beforeLines="1" w:afterLines="1"/>
        <w:ind w:left="720"/>
        <w:rPr>
          <w:rFonts w:ascii="Times" w:hAnsi="Times"/>
          <w:color w:val="000000"/>
        </w:rPr>
      </w:pPr>
      <w:r w:rsidRPr="00351FF3">
        <w:rPr>
          <w:rFonts w:ascii="Times" w:hAnsi="Times"/>
          <w:color w:val="000000"/>
        </w:rPr>
        <w:t xml:space="preserve">For Example: </w:t>
      </w:r>
      <w:r w:rsidRPr="00351FF3">
        <w:rPr>
          <w:rFonts w:ascii="Times" w:hAnsi="Times"/>
          <w:b/>
          <w:color w:val="000000"/>
        </w:rPr>
        <w:t xml:space="preserve">7/12 </w:t>
      </w:r>
      <w:r w:rsidRPr="00351FF3">
        <w:rPr>
          <w:rFonts w:ascii="Times" w:hAnsi="Times"/>
          <w:color w:val="000000"/>
        </w:rPr>
        <w:t xml:space="preserve">= </w:t>
      </w:r>
      <w:r w:rsidRPr="007E5251">
        <w:rPr>
          <w:rFonts w:ascii="Times" w:hAnsi="Times"/>
          <w:noProof/>
          <w:sz w:val="20"/>
          <w:szCs w:val="20"/>
        </w:rPr>
        <w:pict>
          <v:shape id="Picture 10" o:spid="_x0000_i1029" type="#_x0000_t75" alt="http://teachertech.rice.edu/Participants/silha/Images/image712.jpg" style="width:364.2pt;height:74.4pt;visibility:visible">
            <v:imagedata r:id="rId11" o:title="image712"/>
          </v:shape>
        </w:pict>
      </w:r>
    </w:p>
    <w:p w:rsidR="00FD48A6" w:rsidRPr="00351FF3" w:rsidRDefault="00FD48A6" w:rsidP="00FD48A6">
      <w:pPr>
        <w:spacing w:beforeLines="1" w:afterLines="1"/>
        <w:ind w:left="720"/>
        <w:rPr>
          <w:rFonts w:ascii="Times" w:hAnsi="Times"/>
          <w:sz w:val="20"/>
          <w:szCs w:val="20"/>
        </w:rPr>
      </w:pPr>
    </w:p>
    <w:p w:rsidR="00FD48A6" w:rsidRDefault="00FD48A6" w:rsidP="00FD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w:hAnsi="Courier" w:cs="Courier"/>
          <w:b/>
          <w:color w:val="000000"/>
        </w:rPr>
      </w:pPr>
      <w:r w:rsidRPr="00351FF3">
        <w:rPr>
          <w:rFonts w:ascii="Courier" w:hAnsi="Courier" w:cs="Courier"/>
          <w:b/>
          <w:color w:val="000000"/>
        </w:rPr>
        <w:t>9.  1/2</w:t>
      </w:r>
      <w:r w:rsidRPr="00351FF3">
        <w:rPr>
          <w:rFonts w:ascii="Courier" w:hAnsi="Courier" w:cs="Courier"/>
          <w:b/>
          <w:color w:val="000000"/>
          <w:vertAlign w:val="subscript"/>
        </w:rPr>
        <w:t xml:space="preserve"> </w:t>
      </w:r>
      <w:r>
        <w:rPr>
          <w:rFonts w:ascii="Courier" w:hAnsi="Courier" w:cs="Courier"/>
          <w:b/>
          <w:color w:val="000000"/>
        </w:rPr>
        <w:t xml:space="preserve">                   </w:t>
      </w:r>
      <w:r>
        <w:rPr>
          <w:rFonts w:ascii="Courier" w:hAnsi="Courier" w:cs="Courier"/>
          <w:b/>
          <w:color w:val="000000"/>
        </w:rPr>
        <w:tab/>
      </w:r>
      <w:r>
        <w:rPr>
          <w:rFonts w:ascii="Courier" w:hAnsi="Courier" w:cs="Courier"/>
          <w:b/>
          <w:color w:val="000000"/>
        </w:rPr>
        <w:tab/>
        <w:t xml:space="preserve">10. 1/3 </w:t>
      </w:r>
    </w:p>
    <w:p w:rsidR="00FD48A6" w:rsidRDefault="00FD48A6" w:rsidP="00FD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w:hAnsi="Courier" w:cs="Courier"/>
          <w:b/>
          <w:color w:val="000000"/>
        </w:rPr>
      </w:pPr>
    </w:p>
    <w:p w:rsidR="00FD48A6" w:rsidRPr="00351FF3" w:rsidRDefault="00FD48A6" w:rsidP="00FD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w:hAnsi="Courier" w:cs="Courier"/>
          <w:sz w:val="20"/>
          <w:szCs w:val="20"/>
        </w:rPr>
      </w:pPr>
    </w:p>
    <w:p w:rsidR="00FD48A6" w:rsidRPr="00351FF3" w:rsidRDefault="00FD48A6" w:rsidP="00FD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w:hAnsi="Courier" w:cs="Courier"/>
          <w:sz w:val="20"/>
          <w:szCs w:val="20"/>
        </w:rPr>
      </w:pPr>
      <w:r>
        <w:rPr>
          <w:rFonts w:ascii="Courier" w:hAnsi="Courier" w:cs="Courier"/>
          <w:b/>
          <w:color w:val="000000"/>
        </w:rPr>
        <w:t xml:space="preserve">11. 1/4 </w:t>
      </w:r>
      <w:r w:rsidRPr="00351FF3">
        <w:rPr>
          <w:rFonts w:ascii="Courier" w:hAnsi="Courier" w:cs="Courier"/>
          <w:b/>
          <w:color w:val="000000"/>
        </w:rPr>
        <w:t xml:space="preserve">                   </w:t>
      </w:r>
      <w:r>
        <w:rPr>
          <w:rFonts w:ascii="Courier" w:hAnsi="Courier" w:cs="Courier"/>
          <w:b/>
          <w:color w:val="000000"/>
        </w:rPr>
        <w:tab/>
      </w:r>
      <w:r w:rsidRPr="00351FF3">
        <w:rPr>
          <w:rFonts w:ascii="Courier" w:hAnsi="Courier" w:cs="Courier"/>
          <w:b/>
          <w:color w:val="000000"/>
        </w:rPr>
        <w:t>12. 5/6</w:t>
      </w:r>
      <w:r w:rsidRPr="00351FF3">
        <w:rPr>
          <w:rFonts w:ascii="Courier" w:hAnsi="Courier" w:cs="Courier"/>
          <w:b/>
          <w:color w:val="000000"/>
          <w:vertAlign w:val="subscript"/>
        </w:rPr>
        <w:t xml:space="preserve"> </w:t>
      </w:r>
    </w:p>
    <w:p w:rsidR="00FD48A6" w:rsidRDefault="00FD48A6" w:rsidP="00FD48A6">
      <w:pPr>
        <w:rPr>
          <w:rFonts w:ascii="Times" w:hAnsi="Times"/>
          <w:sz w:val="36"/>
          <w:vertAlign w:val="subscript"/>
        </w:rPr>
      </w:pPr>
      <w:r>
        <w:br w:type="column"/>
      </w:r>
      <w:r>
        <w:pict>
          <v:shape id="_x0000_i1030" type="#_x0000_t75" style="width:466.8pt;height:459pt">
            <v:imagedata r:id="rId12" o:title="Screen shot 2009-11-30 at 9"/>
          </v:shape>
        </w:pict>
      </w:r>
      <w:r>
        <w:br w:type="column"/>
      </w:r>
      <w:r w:rsidRPr="00351FF3">
        <w:rPr>
          <w:rFonts w:ascii="Times" w:hAnsi="Times"/>
          <w:sz w:val="36"/>
          <w:vertAlign w:val="subscript"/>
        </w:rPr>
        <w:t>Illustrate and solve each of the following using Cuisenaire rods.</w:t>
      </w:r>
    </w:p>
    <w:p w:rsidR="00FD48A6" w:rsidRPr="00351FF3" w:rsidRDefault="00FD48A6" w:rsidP="00FD48A6">
      <w:pPr>
        <w:rPr>
          <w:rFonts w:ascii="Times" w:hAnsi="Times"/>
          <w:sz w:val="36"/>
        </w:rPr>
      </w:pPr>
    </w:p>
    <w:p w:rsidR="00FD48A6" w:rsidRDefault="00FD48A6" w:rsidP="00FD48A6">
      <w:pPr>
        <w:pStyle w:val="HTMLPreformatted"/>
        <w:ind w:left="720"/>
        <w:rPr>
          <w:b/>
          <w:sz w:val="27"/>
          <w:szCs w:val="27"/>
        </w:rPr>
      </w:pPr>
      <w:proofErr w:type="gramStart"/>
      <w:r w:rsidRPr="005343E0">
        <w:rPr>
          <w:rFonts w:ascii="Times New Roman" w:hAnsi="Times New Roman" w:cs="Times New Roman"/>
          <w:b/>
          <w:sz w:val="27"/>
          <w:szCs w:val="27"/>
        </w:rPr>
        <w:t>1.</w:t>
      </w:r>
      <w:r>
        <w:rPr>
          <w:b/>
          <w:sz w:val="27"/>
          <w:szCs w:val="27"/>
        </w:rPr>
        <w:t xml:space="preserve"> 1/2 + 1/4</w:t>
      </w:r>
      <w:r>
        <w:rPr>
          <w:b/>
          <w:sz w:val="27"/>
          <w:szCs w:val="27"/>
          <w:vertAlign w:val="subscript"/>
        </w:rPr>
        <w:t xml:space="preserve"> </w:t>
      </w:r>
      <w:r>
        <w:rPr>
          <w:b/>
          <w:sz w:val="27"/>
          <w:szCs w:val="27"/>
        </w:rPr>
        <w:t xml:space="preserve">=               </w:t>
      </w:r>
      <w:r>
        <w:rPr>
          <w:b/>
          <w:sz w:val="27"/>
          <w:szCs w:val="27"/>
        </w:rPr>
        <w:tab/>
      </w:r>
      <w:r w:rsidRPr="005343E0">
        <w:rPr>
          <w:rFonts w:ascii="Times New Roman" w:hAnsi="Times New Roman" w:cs="Times New Roman"/>
          <w:b/>
          <w:sz w:val="27"/>
          <w:szCs w:val="27"/>
        </w:rPr>
        <w:t>2.</w:t>
      </w:r>
      <w:proofErr w:type="gramEnd"/>
      <w:r>
        <w:rPr>
          <w:b/>
          <w:sz w:val="27"/>
          <w:szCs w:val="27"/>
        </w:rPr>
        <w:t xml:space="preserve"> 1/3</w:t>
      </w:r>
      <w:r>
        <w:rPr>
          <w:b/>
          <w:sz w:val="27"/>
          <w:szCs w:val="27"/>
          <w:vertAlign w:val="subscript"/>
        </w:rPr>
        <w:t xml:space="preserve"> </w:t>
      </w:r>
      <w:r>
        <w:rPr>
          <w:b/>
          <w:sz w:val="27"/>
          <w:szCs w:val="27"/>
        </w:rPr>
        <w:t>+ 3/4</w:t>
      </w:r>
      <w:r>
        <w:rPr>
          <w:b/>
          <w:sz w:val="27"/>
          <w:szCs w:val="27"/>
          <w:vertAlign w:val="subscript"/>
        </w:rPr>
        <w:t xml:space="preserve"> </w:t>
      </w:r>
      <w:r>
        <w:rPr>
          <w:b/>
          <w:sz w:val="27"/>
          <w:szCs w:val="27"/>
        </w:rPr>
        <w:t>=</w:t>
      </w:r>
    </w:p>
    <w:p w:rsidR="00FD48A6" w:rsidRDefault="00FD48A6" w:rsidP="00FD48A6">
      <w:pPr>
        <w:pStyle w:val="HTMLPreformatted"/>
        <w:ind w:left="720"/>
        <w:rPr>
          <w:b/>
          <w:sz w:val="27"/>
          <w:szCs w:val="27"/>
        </w:rPr>
      </w:pPr>
    </w:p>
    <w:p w:rsidR="00FD48A6" w:rsidRDefault="00FD48A6" w:rsidP="00FD48A6">
      <w:pPr>
        <w:pStyle w:val="HTMLPreformatted"/>
        <w:ind w:left="720"/>
        <w:rPr>
          <w:b/>
          <w:sz w:val="27"/>
          <w:szCs w:val="27"/>
        </w:rPr>
      </w:pPr>
    </w:p>
    <w:p w:rsidR="00FD48A6" w:rsidRDefault="00FD48A6" w:rsidP="00FD48A6">
      <w:pPr>
        <w:pStyle w:val="HTMLPreformatted"/>
        <w:ind w:left="720"/>
        <w:rPr>
          <w:b/>
          <w:sz w:val="27"/>
          <w:szCs w:val="27"/>
        </w:rPr>
      </w:pPr>
    </w:p>
    <w:p w:rsidR="00FD48A6" w:rsidRDefault="00FD48A6" w:rsidP="00FD48A6">
      <w:pPr>
        <w:pStyle w:val="HTMLPreformatted"/>
        <w:ind w:left="720"/>
        <w:rPr>
          <w:b/>
          <w:sz w:val="27"/>
          <w:szCs w:val="27"/>
        </w:rPr>
      </w:pPr>
    </w:p>
    <w:p w:rsidR="00FD48A6" w:rsidRDefault="00FD48A6" w:rsidP="00FD48A6">
      <w:pPr>
        <w:pStyle w:val="HTMLPreformatted"/>
        <w:ind w:left="720"/>
        <w:rPr>
          <w:b/>
          <w:sz w:val="27"/>
          <w:szCs w:val="27"/>
        </w:rPr>
      </w:pPr>
    </w:p>
    <w:p w:rsidR="00FD48A6" w:rsidRDefault="00FD48A6" w:rsidP="00FD48A6">
      <w:pPr>
        <w:pStyle w:val="HTMLPreformatted"/>
        <w:ind w:left="720"/>
        <w:rPr>
          <w:b/>
          <w:sz w:val="27"/>
          <w:szCs w:val="27"/>
        </w:rPr>
      </w:pPr>
    </w:p>
    <w:p w:rsidR="00FD48A6" w:rsidRDefault="00FD48A6" w:rsidP="00FD48A6">
      <w:pPr>
        <w:pStyle w:val="HTMLPreformatted"/>
        <w:ind w:left="720"/>
        <w:rPr>
          <w:b/>
          <w:sz w:val="27"/>
          <w:szCs w:val="27"/>
        </w:rPr>
      </w:pPr>
    </w:p>
    <w:p w:rsidR="00FD48A6" w:rsidRDefault="00FD48A6" w:rsidP="00FD48A6">
      <w:pPr>
        <w:pStyle w:val="HTMLPreformatted"/>
        <w:ind w:left="720"/>
        <w:rPr>
          <w:b/>
          <w:sz w:val="27"/>
          <w:szCs w:val="27"/>
        </w:rPr>
      </w:pPr>
    </w:p>
    <w:p w:rsidR="00FD48A6" w:rsidRDefault="00FD48A6" w:rsidP="00FD48A6">
      <w:pPr>
        <w:pStyle w:val="HTMLPreformatted"/>
        <w:ind w:left="720"/>
        <w:rPr>
          <w:b/>
          <w:sz w:val="27"/>
          <w:szCs w:val="27"/>
        </w:rPr>
      </w:pPr>
    </w:p>
    <w:p w:rsidR="00FD48A6" w:rsidRDefault="00FD48A6" w:rsidP="00FD48A6">
      <w:pPr>
        <w:pStyle w:val="HTMLPreformatted"/>
        <w:ind w:left="720"/>
      </w:pPr>
    </w:p>
    <w:p w:rsidR="00FD48A6" w:rsidRDefault="00FD48A6" w:rsidP="00FD48A6">
      <w:pPr>
        <w:pStyle w:val="HTMLPreformatted"/>
        <w:ind w:left="720"/>
        <w:rPr>
          <w:b/>
          <w:sz w:val="27"/>
          <w:szCs w:val="27"/>
        </w:rPr>
      </w:pPr>
      <w:r w:rsidRPr="005343E0">
        <w:rPr>
          <w:rFonts w:ascii="Times New Roman" w:hAnsi="Times New Roman" w:cs="Times New Roman"/>
          <w:b/>
          <w:sz w:val="27"/>
          <w:szCs w:val="27"/>
        </w:rPr>
        <w:t>3</w:t>
      </w:r>
      <w:r>
        <w:rPr>
          <w:b/>
          <w:sz w:val="27"/>
          <w:szCs w:val="27"/>
        </w:rPr>
        <w:t>. 3/4 + 5/8</w:t>
      </w:r>
      <w:r>
        <w:rPr>
          <w:b/>
          <w:sz w:val="27"/>
          <w:szCs w:val="27"/>
          <w:vertAlign w:val="subscript"/>
        </w:rPr>
        <w:t xml:space="preserve"> </w:t>
      </w:r>
      <w:r>
        <w:rPr>
          <w:b/>
          <w:sz w:val="27"/>
          <w:szCs w:val="27"/>
        </w:rPr>
        <w:t xml:space="preserve">=               </w:t>
      </w:r>
      <w:r>
        <w:rPr>
          <w:b/>
          <w:sz w:val="27"/>
          <w:szCs w:val="27"/>
        </w:rPr>
        <w:tab/>
      </w:r>
      <w:r w:rsidRPr="005343E0">
        <w:rPr>
          <w:rFonts w:ascii="Times New Roman" w:hAnsi="Times New Roman" w:cs="Times New Roman"/>
          <w:b/>
          <w:sz w:val="27"/>
          <w:szCs w:val="27"/>
        </w:rPr>
        <w:t>4</w:t>
      </w:r>
      <w:r>
        <w:rPr>
          <w:b/>
          <w:sz w:val="27"/>
          <w:szCs w:val="27"/>
        </w:rPr>
        <w:t>. 3/4</w:t>
      </w:r>
      <w:r>
        <w:rPr>
          <w:b/>
          <w:sz w:val="27"/>
          <w:szCs w:val="27"/>
          <w:vertAlign w:val="subscript"/>
        </w:rPr>
        <w:t xml:space="preserve"> </w:t>
      </w:r>
      <w:r>
        <w:rPr>
          <w:b/>
          <w:sz w:val="27"/>
          <w:szCs w:val="27"/>
        </w:rPr>
        <w:t>-</w:t>
      </w:r>
      <w:r>
        <w:rPr>
          <w:b/>
          <w:sz w:val="27"/>
          <w:szCs w:val="27"/>
          <w:vertAlign w:val="subscript"/>
        </w:rPr>
        <w:t xml:space="preserve"> </w:t>
      </w:r>
      <w:r>
        <w:rPr>
          <w:b/>
          <w:sz w:val="27"/>
          <w:szCs w:val="27"/>
        </w:rPr>
        <w:t>3/8</w:t>
      </w:r>
      <w:r>
        <w:rPr>
          <w:b/>
          <w:sz w:val="27"/>
          <w:szCs w:val="27"/>
          <w:vertAlign w:val="subscript"/>
        </w:rPr>
        <w:t xml:space="preserve"> </w:t>
      </w:r>
      <w:r>
        <w:rPr>
          <w:b/>
          <w:sz w:val="27"/>
          <w:szCs w:val="27"/>
        </w:rPr>
        <w:t>=</w:t>
      </w:r>
    </w:p>
    <w:p w:rsidR="00FD48A6" w:rsidRDefault="00FD48A6" w:rsidP="00FD48A6">
      <w:pPr>
        <w:pStyle w:val="HTMLPreformatted"/>
        <w:ind w:left="720"/>
        <w:rPr>
          <w:b/>
          <w:sz w:val="27"/>
          <w:szCs w:val="27"/>
        </w:rPr>
      </w:pPr>
    </w:p>
    <w:p w:rsidR="00FD48A6" w:rsidRDefault="00FD48A6" w:rsidP="00FD48A6">
      <w:pPr>
        <w:pStyle w:val="HTMLPreformatted"/>
        <w:ind w:left="720"/>
        <w:rPr>
          <w:b/>
          <w:sz w:val="27"/>
          <w:szCs w:val="27"/>
        </w:rPr>
      </w:pPr>
    </w:p>
    <w:p w:rsidR="00FD48A6" w:rsidRDefault="00FD48A6" w:rsidP="00FD48A6">
      <w:pPr>
        <w:pStyle w:val="HTMLPreformatted"/>
        <w:ind w:left="720"/>
        <w:rPr>
          <w:b/>
          <w:sz w:val="27"/>
          <w:szCs w:val="27"/>
        </w:rPr>
      </w:pPr>
    </w:p>
    <w:p w:rsidR="00FD48A6" w:rsidRDefault="00FD48A6" w:rsidP="00FD48A6">
      <w:pPr>
        <w:pStyle w:val="HTMLPreformatted"/>
        <w:ind w:left="720"/>
        <w:rPr>
          <w:b/>
          <w:sz w:val="27"/>
          <w:szCs w:val="27"/>
        </w:rPr>
      </w:pPr>
    </w:p>
    <w:p w:rsidR="00FD48A6" w:rsidRDefault="00FD48A6" w:rsidP="00FD48A6">
      <w:pPr>
        <w:pStyle w:val="HTMLPreformatted"/>
        <w:ind w:left="720"/>
        <w:rPr>
          <w:b/>
          <w:sz w:val="27"/>
          <w:szCs w:val="27"/>
        </w:rPr>
      </w:pPr>
    </w:p>
    <w:p w:rsidR="00FD48A6" w:rsidRDefault="00FD48A6" w:rsidP="00FD48A6">
      <w:pPr>
        <w:pStyle w:val="HTMLPreformatted"/>
        <w:ind w:left="720"/>
        <w:rPr>
          <w:b/>
          <w:sz w:val="27"/>
          <w:szCs w:val="27"/>
        </w:rPr>
      </w:pPr>
    </w:p>
    <w:p w:rsidR="00FD48A6" w:rsidRDefault="00FD48A6" w:rsidP="00FD48A6">
      <w:pPr>
        <w:pStyle w:val="HTMLPreformatted"/>
        <w:ind w:left="720"/>
        <w:rPr>
          <w:b/>
          <w:sz w:val="27"/>
          <w:szCs w:val="27"/>
        </w:rPr>
      </w:pPr>
    </w:p>
    <w:p w:rsidR="00FD48A6" w:rsidRDefault="00FD48A6" w:rsidP="00FD48A6">
      <w:pPr>
        <w:pStyle w:val="HTMLPreformatted"/>
        <w:ind w:left="720"/>
        <w:rPr>
          <w:b/>
          <w:sz w:val="27"/>
          <w:szCs w:val="27"/>
        </w:rPr>
      </w:pPr>
    </w:p>
    <w:p w:rsidR="00FD48A6" w:rsidRDefault="00FD48A6" w:rsidP="00FD48A6">
      <w:pPr>
        <w:pStyle w:val="HTMLPreformatted"/>
        <w:ind w:left="720"/>
      </w:pPr>
    </w:p>
    <w:p w:rsidR="00FD48A6" w:rsidRDefault="00FD48A6" w:rsidP="00FD48A6">
      <w:pPr>
        <w:pStyle w:val="HTMLPreformatted"/>
        <w:spacing w:before="2" w:after="2"/>
      </w:pPr>
      <w:r>
        <w:rPr>
          <w:b/>
          <w:sz w:val="27"/>
          <w:szCs w:val="27"/>
        </w:rPr>
        <w:t xml:space="preserve">               </w:t>
      </w:r>
      <w:r>
        <w:rPr>
          <w:b/>
          <w:sz w:val="27"/>
          <w:szCs w:val="27"/>
        </w:rPr>
        <w:tab/>
      </w:r>
      <w:r w:rsidRPr="005343E0">
        <w:rPr>
          <w:rFonts w:ascii="Times New Roman" w:hAnsi="Times New Roman" w:cs="Times New Roman"/>
          <w:b/>
          <w:sz w:val="27"/>
          <w:szCs w:val="27"/>
        </w:rPr>
        <w:t>5.</w:t>
      </w:r>
      <w:r>
        <w:rPr>
          <w:b/>
          <w:sz w:val="27"/>
          <w:szCs w:val="27"/>
        </w:rPr>
        <w:t xml:space="preserve"> 2/3</w:t>
      </w:r>
      <w:r>
        <w:rPr>
          <w:b/>
          <w:sz w:val="27"/>
          <w:szCs w:val="27"/>
          <w:vertAlign w:val="subscript"/>
        </w:rPr>
        <w:t xml:space="preserve"> </w:t>
      </w:r>
      <w:r>
        <w:rPr>
          <w:b/>
          <w:sz w:val="27"/>
          <w:szCs w:val="27"/>
        </w:rPr>
        <w:t>-</w:t>
      </w:r>
      <w:r>
        <w:rPr>
          <w:b/>
          <w:sz w:val="27"/>
          <w:szCs w:val="27"/>
          <w:vertAlign w:val="subscript"/>
        </w:rPr>
        <w:t xml:space="preserve"> </w:t>
      </w:r>
      <w:r>
        <w:rPr>
          <w:b/>
          <w:sz w:val="27"/>
          <w:szCs w:val="27"/>
        </w:rPr>
        <w:t>1/6</w:t>
      </w:r>
      <w:r>
        <w:rPr>
          <w:b/>
          <w:sz w:val="27"/>
          <w:szCs w:val="27"/>
          <w:vertAlign w:val="subscript"/>
        </w:rPr>
        <w:t xml:space="preserve"> </w:t>
      </w:r>
      <w:r>
        <w:rPr>
          <w:b/>
          <w:sz w:val="27"/>
          <w:szCs w:val="27"/>
        </w:rPr>
        <w:t>+</w:t>
      </w:r>
      <w:r>
        <w:rPr>
          <w:b/>
          <w:sz w:val="27"/>
          <w:szCs w:val="27"/>
          <w:vertAlign w:val="subscript"/>
        </w:rPr>
        <w:t xml:space="preserve"> </w:t>
      </w:r>
      <w:r>
        <w:rPr>
          <w:b/>
          <w:sz w:val="27"/>
          <w:szCs w:val="27"/>
        </w:rPr>
        <w:t>3/4</w:t>
      </w:r>
      <w:r>
        <w:rPr>
          <w:b/>
          <w:sz w:val="27"/>
          <w:szCs w:val="27"/>
          <w:vertAlign w:val="subscript"/>
        </w:rPr>
        <w:t xml:space="preserve"> </w:t>
      </w:r>
      <w:r>
        <w:rPr>
          <w:b/>
          <w:sz w:val="27"/>
          <w:szCs w:val="27"/>
        </w:rPr>
        <w:t>=</w:t>
      </w:r>
    </w:p>
    <w:p w:rsidR="00FD48A6" w:rsidRDefault="00FD48A6"/>
    <w:p w:rsidR="00FD48A6" w:rsidRDefault="00FD48A6" w:rsidP="00FD48A6">
      <w:pPr>
        <w:rPr>
          <w:b/>
        </w:rPr>
      </w:pPr>
      <w:r>
        <w:rPr>
          <w:i/>
        </w:rPr>
        <w:br w:type="column"/>
      </w:r>
      <w:r w:rsidRPr="00643E00">
        <w:rPr>
          <w:b/>
        </w:rPr>
        <w:t>Student Work:</w:t>
      </w:r>
    </w:p>
    <w:p w:rsidR="00FD48A6" w:rsidRPr="00EE6834" w:rsidRDefault="00FD48A6" w:rsidP="00FD48A6">
      <w:pPr>
        <w:rPr>
          <w:i/>
        </w:rPr>
      </w:pPr>
      <w:r w:rsidRPr="00EE6834">
        <w:t xml:space="preserve">See </w:t>
      </w:r>
      <w:proofErr w:type="spellStart"/>
      <w:r w:rsidRPr="00EE6834">
        <w:t>pdf</w:t>
      </w:r>
      <w:proofErr w:type="spellEnd"/>
      <w:r w:rsidRPr="00EE6834">
        <w:t xml:space="preserve"> files </w:t>
      </w:r>
      <w:proofErr w:type="spellStart"/>
      <w:r w:rsidRPr="00EE6834">
        <w:t>labeld</w:t>
      </w:r>
      <w:proofErr w:type="spellEnd"/>
      <w:r w:rsidRPr="00EE6834">
        <w:t xml:space="preserve"> with a number and letter in the upper right corner.</w:t>
      </w:r>
    </w:p>
    <w:p w:rsidR="00FD48A6" w:rsidRDefault="00FD48A6" w:rsidP="00FD48A6">
      <w:pPr>
        <w:jc w:val="center"/>
      </w:pPr>
      <w:r>
        <w:rPr>
          <w:color w:val="FF0000"/>
        </w:rPr>
        <w:br w:type="column"/>
      </w:r>
      <w:r w:rsidRPr="003A72F6">
        <w:t xml:space="preserve"> </w:t>
      </w:r>
      <w:r w:rsidRPr="002A5298">
        <w:rPr>
          <w:sz w:val="44"/>
        </w:rPr>
        <w:t xml:space="preserve">Showing your work for </w:t>
      </w:r>
      <w:r>
        <w:rPr>
          <w:sz w:val="44"/>
        </w:rPr>
        <w:t xml:space="preserve">converting improper fractions to </w:t>
      </w:r>
      <w:r w:rsidRPr="002A5298">
        <w:rPr>
          <w:sz w:val="44"/>
        </w:rPr>
        <w:t>mixed numbers</w:t>
      </w:r>
    </w:p>
    <w:p w:rsidR="00FD48A6" w:rsidRDefault="00FD48A6" w:rsidP="00FD48A6">
      <w:pPr>
        <w:jc w:val="center"/>
      </w:pPr>
    </w:p>
    <w:p w:rsidR="00FD48A6" w:rsidRDefault="00FD48A6" w:rsidP="00FD48A6">
      <w:r>
        <w:t>Review:</w:t>
      </w:r>
    </w:p>
    <w:p w:rsidR="00FD48A6" w:rsidRDefault="00FD48A6" w:rsidP="00FD48A6"/>
    <w:p w:rsidR="00FD48A6" w:rsidRDefault="00FD48A6" w:rsidP="00FD48A6"/>
    <w:p w:rsidR="00FD48A6" w:rsidRDefault="00FD48A6" w:rsidP="00FD48A6">
      <w:r>
        <w:t>Use fraction strips to represent the improper fraction.</w:t>
      </w:r>
    </w:p>
    <w:p w:rsidR="00FD48A6" w:rsidRDefault="00FD48A6" w:rsidP="00FD48A6">
      <w:pPr>
        <w:rPr>
          <w:rFonts w:ascii="Lucida Grande" w:hAnsi="Lucida Grande"/>
        </w:rPr>
      </w:pPr>
      <w:r>
        <w:tab/>
        <w:t>Example: 15/</w:t>
      </w:r>
      <w:proofErr w:type="gramStart"/>
      <w:r>
        <w:t>4</w:t>
      </w:r>
      <w:r>
        <w:rPr>
          <w:rFonts w:ascii="Lucida Grande" w:hAnsi="Lucida Grande"/>
        </w:rPr>
        <w:t xml:space="preserve">  would</w:t>
      </w:r>
      <w:proofErr w:type="gramEnd"/>
      <w:r>
        <w:rPr>
          <w:rFonts w:ascii="Lucida Grande" w:hAnsi="Lucida Grande"/>
        </w:rPr>
        <w:t xml:space="preserve"> look like this</w:t>
      </w:r>
    </w:p>
    <w:p w:rsidR="00FD48A6" w:rsidRDefault="00FD48A6" w:rsidP="00FD48A6">
      <w:pPr>
        <w:rPr>
          <w:rFonts w:ascii="Lucida Grande" w:hAnsi="Lucida Grande"/>
        </w:rPr>
      </w:pPr>
    </w:p>
    <w:p w:rsidR="00FD48A6" w:rsidRDefault="00FD48A6" w:rsidP="00FD48A6"/>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0BF"/>
      </w:tblPr>
      <w:tblGrid>
        <w:gridCol w:w="1558"/>
        <w:gridCol w:w="1558"/>
        <w:gridCol w:w="1558"/>
        <w:gridCol w:w="1558"/>
      </w:tblGrid>
      <w:tr w:rsidR="00FD48A6" w:rsidRPr="001760A6">
        <w:trPr>
          <w:trHeight w:val="317"/>
          <w:jc w:val="center"/>
        </w:trPr>
        <w:tc>
          <w:tcPr>
            <w:tcW w:w="1558" w:type="dxa"/>
            <w:shd w:val="clear" w:color="auto" w:fill="92CDDC"/>
          </w:tcPr>
          <w:p w:rsidR="00FD48A6" w:rsidRPr="001760A6" w:rsidRDefault="00FD48A6" w:rsidP="00FD48A6">
            <w:pPr>
              <w:jc w:val="center"/>
            </w:pPr>
          </w:p>
        </w:tc>
        <w:tc>
          <w:tcPr>
            <w:tcW w:w="1558" w:type="dxa"/>
            <w:shd w:val="clear" w:color="auto" w:fill="92CDDC"/>
          </w:tcPr>
          <w:p w:rsidR="00FD48A6" w:rsidRPr="001760A6" w:rsidRDefault="00FD48A6" w:rsidP="00FD48A6"/>
        </w:tc>
        <w:tc>
          <w:tcPr>
            <w:tcW w:w="1558" w:type="dxa"/>
            <w:shd w:val="clear" w:color="auto" w:fill="92CDDC"/>
          </w:tcPr>
          <w:p w:rsidR="00FD48A6" w:rsidRPr="001760A6" w:rsidRDefault="00FD48A6" w:rsidP="00FD48A6"/>
        </w:tc>
        <w:tc>
          <w:tcPr>
            <w:tcW w:w="1558" w:type="dxa"/>
            <w:shd w:val="clear" w:color="auto" w:fill="92CDDC"/>
          </w:tcPr>
          <w:p w:rsidR="00FD48A6" w:rsidRPr="001760A6" w:rsidRDefault="00FD48A6" w:rsidP="00FD48A6"/>
        </w:tc>
      </w:tr>
    </w:tbl>
    <w:p w:rsidR="00FD48A6" w:rsidRDefault="00FD48A6" w:rsidP="00FD48A6"/>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0BF"/>
      </w:tblPr>
      <w:tblGrid>
        <w:gridCol w:w="1558"/>
        <w:gridCol w:w="1558"/>
        <w:gridCol w:w="1558"/>
        <w:gridCol w:w="1558"/>
      </w:tblGrid>
      <w:tr w:rsidR="00FD48A6" w:rsidRPr="001760A6">
        <w:trPr>
          <w:trHeight w:val="317"/>
          <w:jc w:val="center"/>
        </w:trPr>
        <w:tc>
          <w:tcPr>
            <w:tcW w:w="1558" w:type="dxa"/>
            <w:shd w:val="clear" w:color="auto" w:fill="92CDDC"/>
          </w:tcPr>
          <w:p w:rsidR="00FD48A6" w:rsidRPr="001760A6" w:rsidRDefault="00FD48A6" w:rsidP="00FD48A6">
            <w:pPr>
              <w:jc w:val="center"/>
            </w:pPr>
          </w:p>
        </w:tc>
        <w:tc>
          <w:tcPr>
            <w:tcW w:w="1558" w:type="dxa"/>
            <w:shd w:val="clear" w:color="auto" w:fill="92CDDC"/>
          </w:tcPr>
          <w:p w:rsidR="00FD48A6" w:rsidRPr="001760A6" w:rsidRDefault="00FD48A6" w:rsidP="00FD48A6"/>
        </w:tc>
        <w:tc>
          <w:tcPr>
            <w:tcW w:w="1558" w:type="dxa"/>
            <w:shd w:val="clear" w:color="auto" w:fill="92CDDC"/>
          </w:tcPr>
          <w:p w:rsidR="00FD48A6" w:rsidRPr="001760A6" w:rsidRDefault="00FD48A6" w:rsidP="00FD48A6"/>
        </w:tc>
        <w:tc>
          <w:tcPr>
            <w:tcW w:w="1558" w:type="dxa"/>
            <w:shd w:val="clear" w:color="auto" w:fill="92CDDC"/>
          </w:tcPr>
          <w:p w:rsidR="00FD48A6" w:rsidRPr="001760A6" w:rsidRDefault="00FD48A6" w:rsidP="00FD48A6"/>
        </w:tc>
      </w:tr>
    </w:tbl>
    <w:p w:rsidR="00FD48A6" w:rsidRDefault="00FD48A6" w:rsidP="00FD48A6"/>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0BF"/>
      </w:tblPr>
      <w:tblGrid>
        <w:gridCol w:w="1558"/>
        <w:gridCol w:w="1558"/>
        <w:gridCol w:w="1558"/>
        <w:gridCol w:w="1558"/>
      </w:tblGrid>
      <w:tr w:rsidR="00FD48A6" w:rsidRPr="001760A6">
        <w:trPr>
          <w:trHeight w:val="317"/>
          <w:jc w:val="center"/>
        </w:trPr>
        <w:tc>
          <w:tcPr>
            <w:tcW w:w="1558" w:type="dxa"/>
            <w:shd w:val="clear" w:color="auto" w:fill="92CDDC"/>
          </w:tcPr>
          <w:p w:rsidR="00FD48A6" w:rsidRPr="001760A6" w:rsidRDefault="00FD48A6" w:rsidP="00FD48A6">
            <w:pPr>
              <w:jc w:val="center"/>
            </w:pPr>
          </w:p>
        </w:tc>
        <w:tc>
          <w:tcPr>
            <w:tcW w:w="1558" w:type="dxa"/>
            <w:shd w:val="clear" w:color="auto" w:fill="92CDDC"/>
          </w:tcPr>
          <w:p w:rsidR="00FD48A6" w:rsidRPr="001760A6" w:rsidRDefault="00FD48A6" w:rsidP="00FD48A6"/>
        </w:tc>
        <w:tc>
          <w:tcPr>
            <w:tcW w:w="1558" w:type="dxa"/>
            <w:shd w:val="clear" w:color="auto" w:fill="92CDDC"/>
          </w:tcPr>
          <w:p w:rsidR="00FD48A6" w:rsidRPr="001760A6" w:rsidRDefault="00FD48A6" w:rsidP="00FD48A6"/>
        </w:tc>
        <w:tc>
          <w:tcPr>
            <w:tcW w:w="1558" w:type="dxa"/>
            <w:shd w:val="clear" w:color="auto" w:fill="92CDDC"/>
          </w:tcPr>
          <w:p w:rsidR="00FD48A6" w:rsidRPr="001760A6" w:rsidRDefault="00FD48A6" w:rsidP="00FD48A6"/>
        </w:tc>
      </w:tr>
    </w:tbl>
    <w:p w:rsidR="00FD48A6" w:rsidRDefault="00FD48A6" w:rsidP="00FD48A6"/>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0BF"/>
      </w:tblPr>
      <w:tblGrid>
        <w:gridCol w:w="1558"/>
        <w:gridCol w:w="1558"/>
        <w:gridCol w:w="1558"/>
        <w:gridCol w:w="1558"/>
      </w:tblGrid>
      <w:tr w:rsidR="00FD48A6" w:rsidRPr="001760A6">
        <w:trPr>
          <w:trHeight w:val="317"/>
          <w:jc w:val="center"/>
        </w:trPr>
        <w:tc>
          <w:tcPr>
            <w:tcW w:w="1558" w:type="dxa"/>
            <w:shd w:val="clear" w:color="auto" w:fill="92CDDC"/>
          </w:tcPr>
          <w:p w:rsidR="00FD48A6" w:rsidRPr="001760A6" w:rsidRDefault="00FD48A6" w:rsidP="00FD48A6">
            <w:pPr>
              <w:jc w:val="center"/>
            </w:pPr>
          </w:p>
        </w:tc>
        <w:tc>
          <w:tcPr>
            <w:tcW w:w="1558" w:type="dxa"/>
            <w:shd w:val="clear" w:color="auto" w:fill="92CDDC"/>
          </w:tcPr>
          <w:p w:rsidR="00FD48A6" w:rsidRPr="001760A6" w:rsidRDefault="00FD48A6" w:rsidP="00FD48A6"/>
        </w:tc>
        <w:tc>
          <w:tcPr>
            <w:tcW w:w="1558" w:type="dxa"/>
            <w:shd w:val="clear" w:color="auto" w:fill="92CDDC"/>
          </w:tcPr>
          <w:p w:rsidR="00FD48A6" w:rsidRPr="001760A6" w:rsidRDefault="00FD48A6" w:rsidP="00FD48A6"/>
        </w:tc>
        <w:tc>
          <w:tcPr>
            <w:tcW w:w="1558" w:type="dxa"/>
            <w:shd w:val="clear" w:color="auto" w:fill="auto"/>
          </w:tcPr>
          <w:p w:rsidR="00FD48A6" w:rsidRPr="001760A6" w:rsidRDefault="00FD48A6" w:rsidP="00FD48A6"/>
        </w:tc>
      </w:tr>
    </w:tbl>
    <w:p w:rsidR="00FD48A6" w:rsidRDefault="00FD48A6" w:rsidP="00FD48A6"/>
    <w:p w:rsidR="00FD48A6" w:rsidRDefault="00FD48A6" w:rsidP="00FD48A6"/>
    <w:p w:rsidR="00FD48A6" w:rsidRDefault="00FD48A6" w:rsidP="00FD48A6">
      <w:r>
        <w:t>Decompose an improper fraction by writing an addition problem using fractions that have the same denominator and are equivalent to one. Make sure the sum of the numerators equals the original numerator.</w:t>
      </w:r>
    </w:p>
    <w:p w:rsidR="00FD48A6" w:rsidRDefault="00FD48A6" w:rsidP="00FD48A6"/>
    <w:p w:rsidR="00FD48A6" w:rsidRDefault="00FD48A6" w:rsidP="00FD48A6">
      <w:r>
        <w:tab/>
        <w:t>Example:</w:t>
      </w:r>
    </w:p>
    <w:p w:rsidR="00FD48A6" w:rsidRDefault="00FD48A6" w:rsidP="00FD48A6"/>
    <w:p w:rsidR="00FD48A6" w:rsidRDefault="00FD48A6" w:rsidP="00FD48A6">
      <w:r>
        <w:tab/>
        <w:t>15/4 = 4/4 + 4/4 + 4/4 + ¾ = 1 + 1 + 1 + ¾ = 3 ¾</w:t>
      </w:r>
    </w:p>
    <w:p w:rsidR="00FD48A6" w:rsidRDefault="00FD48A6" w:rsidP="00FD48A6">
      <w:r>
        <w:br w:type="column"/>
        <w:t>When you have completed your work on paper raise your hand so the teacher can check your work. After the teacher has checked you work you can put it on the board to share with the class.</w:t>
      </w:r>
    </w:p>
    <w:p w:rsidR="00FD48A6" w:rsidRDefault="00FD48A6"/>
    <w:p w:rsidR="00FD48A6" w:rsidRDefault="00FD48A6" w:rsidP="00FD48A6">
      <w:pPr>
        <w:pStyle w:val="ListParagraph"/>
        <w:numPr>
          <w:ilvl w:val="0"/>
          <w:numId w:val="3"/>
        </w:numPr>
      </w:pPr>
      <w:r>
        <w:t>Student 1</w:t>
      </w:r>
    </w:p>
    <w:p w:rsidR="00FD48A6" w:rsidRDefault="00FD48A6" w:rsidP="00FD48A6">
      <w:pPr>
        <w:pStyle w:val="ListParagraph"/>
        <w:numPr>
          <w:ilvl w:val="0"/>
          <w:numId w:val="3"/>
        </w:numPr>
      </w:pPr>
      <w:r>
        <w:t>Student 2</w:t>
      </w:r>
    </w:p>
    <w:p w:rsidR="00FD48A6" w:rsidRDefault="00FD48A6" w:rsidP="00FD48A6">
      <w:pPr>
        <w:pStyle w:val="ListParagraph"/>
        <w:numPr>
          <w:ilvl w:val="0"/>
          <w:numId w:val="3"/>
        </w:numPr>
      </w:pPr>
      <w:r>
        <w:t>Student 3</w:t>
      </w:r>
    </w:p>
    <w:p w:rsidR="00FD48A6" w:rsidRDefault="00FD48A6" w:rsidP="00FD48A6">
      <w:pPr>
        <w:pStyle w:val="ListParagraph"/>
        <w:numPr>
          <w:ilvl w:val="0"/>
          <w:numId w:val="3"/>
        </w:numPr>
      </w:pPr>
      <w:r>
        <w:t>Student 4</w:t>
      </w:r>
    </w:p>
    <w:p w:rsidR="00FD48A6" w:rsidRDefault="00FD48A6" w:rsidP="00FD48A6"/>
    <w:p w:rsidR="00FD48A6" w:rsidRDefault="00FD48A6" w:rsidP="00FD48A6">
      <w:r>
        <w:t>Record the problem here</w:t>
      </w:r>
      <w:proofErr w:type="gramStart"/>
      <w:r w:rsidRPr="0067316F">
        <w:rPr>
          <w:b/>
        </w:rPr>
        <w:t>:_</w:t>
      </w:r>
      <w:proofErr w:type="gramEnd"/>
      <w:r w:rsidRPr="0067316F">
        <w:rPr>
          <w:b/>
        </w:rPr>
        <w:t>________________________________________________________________________</w:t>
      </w:r>
    </w:p>
    <w:p w:rsidR="00FD48A6" w:rsidRDefault="00FD48A6" w:rsidP="00FD48A6"/>
    <w:tbl>
      <w:tblPr>
        <w:tblW w:w="981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ook w:val="00BF"/>
      </w:tblPr>
      <w:tblGrid>
        <w:gridCol w:w="1727"/>
        <w:gridCol w:w="8089"/>
      </w:tblGrid>
      <w:tr w:rsidR="00FD48A6" w:rsidRPr="001760A6">
        <w:trPr>
          <w:trHeight w:val="4557"/>
        </w:trPr>
        <w:tc>
          <w:tcPr>
            <w:tcW w:w="1727" w:type="dxa"/>
          </w:tcPr>
          <w:p w:rsidR="00FD48A6" w:rsidRPr="001760A6" w:rsidRDefault="00FD48A6" w:rsidP="00FD48A6">
            <w:pPr>
              <w:spacing w:before="1080"/>
            </w:pPr>
            <w:r w:rsidRPr="001760A6">
              <w:t xml:space="preserve">Show the solution using fraction strips here         </w:t>
            </w:r>
            <w:r w:rsidRPr="001760A6">
              <w:sym w:font="Wingdings" w:char="F0E0"/>
            </w:r>
          </w:p>
        </w:tc>
        <w:tc>
          <w:tcPr>
            <w:tcW w:w="8089" w:type="dxa"/>
          </w:tcPr>
          <w:p w:rsidR="00FD48A6" w:rsidRPr="001760A6" w:rsidRDefault="00FD48A6" w:rsidP="00FD48A6"/>
        </w:tc>
      </w:tr>
      <w:tr w:rsidR="00FD48A6" w:rsidRPr="001760A6">
        <w:trPr>
          <w:trHeight w:val="4303"/>
        </w:trPr>
        <w:tc>
          <w:tcPr>
            <w:tcW w:w="1727" w:type="dxa"/>
          </w:tcPr>
          <w:p w:rsidR="00FD48A6" w:rsidRPr="001760A6" w:rsidRDefault="00FD48A6" w:rsidP="00FD48A6">
            <w:pPr>
              <w:spacing w:before="720"/>
            </w:pPr>
            <w:r w:rsidRPr="001760A6">
              <w:t xml:space="preserve">Show the solution by decomposing the fraction using fractions equivalent to one here   </w:t>
            </w:r>
            <w:r w:rsidRPr="001760A6">
              <w:sym w:font="Wingdings" w:char="F0E0"/>
            </w:r>
          </w:p>
        </w:tc>
        <w:tc>
          <w:tcPr>
            <w:tcW w:w="8089" w:type="dxa"/>
          </w:tcPr>
          <w:p w:rsidR="00FD48A6" w:rsidRPr="001760A6" w:rsidRDefault="00FD48A6" w:rsidP="00FD48A6"/>
        </w:tc>
      </w:tr>
    </w:tbl>
    <w:p w:rsidR="00FD48A6" w:rsidRDefault="00FD48A6" w:rsidP="00FD48A6"/>
    <w:p w:rsidR="00FD48A6" w:rsidRDefault="00FD48A6" w:rsidP="00FD48A6">
      <w:r>
        <w:br w:type="column"/>
        <w:t>Record the process. Choose one of your solutions and explain the process you used to solve your problem.</w:t>
      </w:r>
    </w:p>
    <w:p w:rsidR="00FD48A6" w:rsidRDefault="00FD48A6" w:rsidP="00FD48A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464"/>
      </w:tblGrid>
      <w:tr w:rsidR="00FD48A6">
        <w:trPr>
          <w:trHeight w:val="770"/>
        </w:trPr>
        <w:tc>
          <w:tcPr>
            <w:tcW w:w="9464" w:type="dxa"/>
          </w:tcPr>
          <w:p w:rsidR="00FD48A6" w:rsidRDefault="00FD48A6" w:rsidP="00FD48A6"/>
        </w:tc>
      </w:tr>
      <w:tr w:rsidR="00FD48A6">
        <w:trPr>
          <w:trHeight w:val="816"/>
        </w:trPr>
        <w:tc>
          <w:tcPr>
            <w:tcW w:w="9464" w:type="dxa"/>
          </w:tcPr>
          <w:p w:rsidR="00FD48A6" w:rsidRDefault="00FD48A6" w:rsidP="00FD48A6"/>
        </w:tc>
      </w:tr>
      <w:tr w:rsidR="00FD48A6">
        <w:trPr>
          <w:trHeight w:val="770"/>
        </w:trPr>
        <w:tc>
          <w:tcPr>
            <w:tcW w:w="9464" w:type="dxa"/>
          </w:tcPr>
          <w:p w:rsidR="00FD48A6" w:rsidRDefault="00FD48A6" w:rsidP="00FD48A6"/>
        </w:tc>
      </w:tr>
      <w:tr w:rsidR="00FD48A6">
        <w:trPr>
          <w:trHeight w:val="770"/>
        </w:trPr>
        <w:tc>
          <w:tcPr>
            <w:tcW w:w="9464" w:type="dxa"/>
          </w:tcPr>
          <w:p w:rsidR="00FD48A6" w:rsidRDefault="00FD48A6" w:rsidP="00FD48A6"/>
        </w:tc>
      </w:tr>
      <w:tr w:rsidR="00FD48A6">
        <w:trPr>
          <w:trHeight w:val="816"/>
        </w:trPr>
        <w:tc>
          <w:tcPr>
            <w:tcW w:w="9464" w:type="dxa"/>
          </w:tcPr>
          <w:p w:rsidR="00FD48A6" w:rsidRDefault="00FD48A6" w:rsidP="00FD48A6"/>
        </w:tc>
      </w:tr>
      <w:tr w:rsidR="00FD48A6">
        <w:trPr>
          <w:trHeight w:val="770"/>
        </w:trPr>
        <w:tc>
          <w:tcPr>
            <w:tcW w:w="9464" w:type="dxa"/>
          </w:tcPr>
          <w:p w:rsidR="00FD48A6" w:rsidRDefault="00FD48A6" w:rsidP="00FD48A6"/>
        </w:tc>
      </w:tr>
      <w:tr w:rsidR="00FD48A6">
        <w:trPr>
          <w:trHeight w:val="770"/>
        </w:trPr>
        <w:tc>
          <w:tcPr>
            <w:tcW w:w="9464" w:type="dxa"/>
          </w:tcPr>
          <w:p w:rsidR="00FD48A6" w:rsidRDefault="00FD48A6" w:rsidP="00FD48A6"/>
        </w:tc>
      </w:tr>
      <w:tr w:rsidR="00FD48A6">
        <w:trPr>
          <w:trHeight w:val="770"/>
        </w:trPr>
        <w:tc>
          <w:tcPr>
            <w:tcW w:w="9464" w:type="dxa"/>
          </w:tcPr>
          <w:p w:rsidR="00FD48A6" w:rsidRDefault="00FD48A6" w:rsidP="00FD48A6"/>
        </w:tc>
      </w:tr>
      <w:tr w:rsidR="00FD48A6">
        <w:trPr>
          <w:trHeight w:val="816"/>
        </w:trPr>
        <w:tc>
          <w:tcPr>
            <w:tcW w:w="9464" w:type="dxa"/>
          </w:tcPr>
          <w:p w:rsidR="00FD48A6" w:rsidRDefault="00FD48A6" w:rsidP="00FD48A6"/>
        </w:tc>
      </w:tr>
      <w:tr w:rsidR="00FD48A6">
        <w:trPr>
          <w:trHeight w:val="770"/>
        </w:trPr>
        <w:tc>
          <w:tcPr>
            <w:tcW w:w="9464" w:type="dxa"/>
          </w:tcPr>
          <w:p w:rsidR="00FD48A6" w:rsidRDefault="00FD48A6" w:rsidP="00FD48A6"/>
        </w:tc>
      </w:tr>
      <w:tr w:rsidR="00FD48A6">
        <w:trPr>
          <w:trHeight w:val="770"/>
        </w:trPr>
        <w:tc>
          <w:tcPr>
            <w:tcW w:w="9464" w:type="dxa"/>
          </w:tcPr>
          <w:p w:rsidR="00FD48A6" w:rsidRDefault="00FD48A6" w:rsidP="00FD48A6"/>
        </w:tc>
      </w:tr>
      <w:tr w:rsidR="00FD48A6">
        <w:trPr>
          <w:trHeight w:val="816"/>
        </w:trPr>
        <w:tc>
          <w:tcPr>
            <w:tcW w:w="9464" w:type="dxa"/>
          </w:tcPr>
          <w:p w:rsidR="00FD48A6" w:rsidRDefault="00FD48A6" w:rsidP="00FD48A6"/>
        </w:tc>
      </w:tr>
      <w:tr w:rsidR="00FD48A6">
        <w:trPr>
          <w:trHeight w:val="770"/>
        </w:trPr>
        <w:tc>
          <w:tcPr>
            <w:tcW w:w="9464" w:type="dxa"/>
          </w:tcPr>
          <w:p w:rsidR="00FD48A6" w:rsidRDefault="00FD48A6" w:rsidP="00FD48A6"/>
        </w:tc>
      </w:tr>
      <w:tr w:rsidR="00FD48A6">
        <w:trPr>
          <w:trHeight w:val="770"/>
        </w:trPr>
        <w:tc>
          <w:tcPr>
            <w:tcW w:w="9464" w:type="dxa"/>
          </w:tcPr>
          <w:p w:rsidR="00FD48A6" w:rsidRDefault="00FD48A6" w:rsidP="00FD48A6"/>
        </w:tc>
      </w:tr>
      <w:tr w:rsidR="00FD48A6">
        <w:trPr>
          <w:trHeight w:val="725"/>
        </w:trPr>
        <w:tc>
          <w:tcPr>
            <w:tcW w:w="9464" w:type="dxa"/>
          </w:tcPr>
          <w:p w:rsidR="00FD48A6" w:rsidRDefault="00FD48A6" w:rsidP="00FD48A6"/>
        </w:tc>
      </w:tr>
    </w:tbl>
    <w:p w:rsidR="00FD48A6" w:rsidRDefault="00FD48A6" w:rsidP="00FD48A6"/>
    <w:p w:rsidR="00FD48A6" w:rsidRDefault="00FD48A6" w:rsidP="00FD48A6">
      <w:r>
        <w:br w:type="column"/>
      </w:r>
      <w:r>
        <w:pict>
          <v:shape id="_x0000_i1031" type="#_x0000_t75" style="width:468pt;height:612pt">
            <v:imagedata r:id="rId13" o:title="Screen shot 2009-11-03 at 9"/>
          </v:shape>
        </w:pict>
      </w:r>
    </w:p>
    <w:p w:rsidR="00FD48A6" w:rsidRDefault="00FD48A6" w:rsidP="00FD48A6">
      <w:hyperlink r:id="rId14" w:history="1">
        <w:r w:rsidRPr="00F268DF">
          <w:rPr>
            <w:rStyle w:val="Hyperlink"/>
          </w:rPr>
          <w:t>http://lrt.ednet.ns.ca/PD/BLM/pdf_files/fraction_strips/fs_to_twelfths_labelled.pdf</w:t>
        </w:r>
      </w:hyperlink>
    </w:p>
    <w:p w:rsidR="00FD48A6" w:rsidRPr="003A72F6" w:rsidRDefault="00FD48A6" w:rsidP="00FD48A6">
      <w:hyperlink r:id="rId15" w:history="1">
        <w:r w:rsidRPr="00F268DF">
          <w:rPr>
            <w:rStyle w:val="Hyperlink"/>
          </w:rPr>
          <w:t>http://lrt.ednet.ns.ca/PD/BLM/table_of_contents.htm</w:t>
        </w:r>
      </w:hyperlink>
      <w:r>
        <w:t xml:space="preserve"> </w:t>
      </w:r>
    </w:p>
    <w:sectPr w:rsidR="00FD48A6" w:rsidRPr="003A72F6" w:rsidSect="00FD48A6">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Lucida Grande">
    <w:altName w:val="Courier"/>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514F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C466E6F"/>
    <w:multiLevelType w:val="multilevel"/>
    <w:tmpl w:val="EDA46842"/>
    <w:lvl w:ilvl="0">
      <w:start w:val="1"/>
      <w:numFmt w:val="decimal"/>
      <w:lvlText w:val="%1)"/>
      <w:lvlJc w:val="left"/>
      <w:pPr>
        <w:ind w:left="360" w:hanging="360"/>
      </w:pPr>
      <w:rPr>
        <w:rFonts w:hint="default"/>
      </w:rPr>
    </w:lvl>
    <w:lvl w:ilvl="1">
      <w:start w:val="1"/>
      <w:numFmt w:val="lowerLetter"/>
      <w:lvlText w:val="%2)"/>
      <w:lvlJc w:val="left"/>
      <w:pPr>
        <w:tabs>
          <w:tab w:val="num" w:pos="720"/>
        </w:tabs>
        <w:ind w:left="1296" w:hanging="57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CAC2CBC"/>
    <w:multiLevelType w:val="multilevel"/>
    <w:tmpl w:val="EDA46842"/>
    <w:lvl w:ilvl="0">
      <w:start w:val="1"/>
      <w:numFmt w:val="decimal"/>
      <w:lvlText w:val="%1)"/>
      <w:lvlJc w:val="left"/>
      <w:pPr>
        <w:ind w:left="360" w:hanging="360"/>
      </w:pPr>
      <w:rPr>
        <w:rFonts w:hint="default"/>
      </w:rPr>
    </w:lvl>
    <w:lvl w:ilvl="1">
      <w:start w:val="1"/>
      <w:numFmt w:val="lowerLetter"/>
      <w:lvlText w:val="%2)"/>
      <w:lvlJc w:val="left"/>
      <w:pPr>
        <w:tabs>
          <w:tab w:val="num" w:pos="720"/>
        </w:tabs>
        <w:ind w:left="1296" w:hanging="57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38D1F4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FCE4027"/>
    <w:multiLevelType w:val="multilevel"/>
    <w:tmpl w:val="E446D7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669647B"/>
    <w:multiLevelType w:val="multilevel"/>
    <w:tmpl w:val="EDA46842"/>
    <w:lvl w:ilvl="0">
      <w:start w:val="1"/>
      <w:numFmt w:val="decimal"/>
      <w:lvlText w:val="%1)"/>
      <w:lvlJc w:val="left"/>
      <w:pPr>
        <w:ind w:left="360" w:hanging="360"/>
      </w:pPr>
      <w:rPr>
        <w:rFonts w:hint="default"/>
      </w:rPr>
    </w:lvl>
    <w:lvl w:ilvl="1">
      <w:start w:val="1"/>
      <w:numFmt w:val="lowerLetter"/>
      <w:lvlText w:val="%2)"/>
      <w:lvlJc w:val="left"/>
      <w:pPr>
        <w:tabs>
          <w:tab w:val="num" w:pos="720"/>
        </w:tabs>
        <w:ind w:left="1296" w:hanging="57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75F59F3"/>
    <w:multiLevelType w:val="multilevel"/>
    <w:tmpl w:val="92B6E828"/>
    <w:lvl w:ilvl="0">
      <w:start w:val="1"/>
      <w:numFmt w:val="decimal"/>
      <w:lvlText w:val="%1)"/>
      <w:lvlJc w:val="left"/>
      <w:pPr>
        <w:tabs>
          <w:tab w:val="num" w:pos="720"/>
        </w:tabs>
        <w:ind w:left="1440" w:hanging="720"/>
      </w:pPr>
      <w:rPr>
        <w:rFonts w:hint="default"/>
      </w:rPr>
    </w:lvl>
    <w:lvl w:ilvl="1">
      <w:start w:val="1"/>
      <w:numFmt w:val="lowerLetter"/>
      <w:lvlText w:val="%2)"/>
      <w:lvlJc w:val="left"/>
      <w:pPr>
        <w:tabs>
          <w:tab w:val="num" w:pos="1080"/>
        </w:tabs>
        <w:ind w:left="180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9882FA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9EC2715"/>
    <w:multiLevelType w:val="hybridMultilevel"/>
    <w:tmpl w:val="27347FEE"/>
    <w:lvl w:ilvl="0" w:tplc="0A84A7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F6600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6B03D6E"/>
    <w:multiLevelType w:val="hybridMultilevel"/>
    <w:tmpl w:val="5C8014B4"/>
    <w:lvl w:ilvl="0" w:tplc="31EEF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101470"/>
    <w:multiLevelType w:val="multilevel"/>
    <w:tmpl w:val="92B6E828"/>
    <w:lvl w:ilvl="0">
      <w:start w:val="1"/>
      <w:numFmt w:val="decimal"/>
      <w:lvlText w:val="%1)"/>
      <w:lvlJc w:val="left"/>
      <w:pPr>
        <w:tabs>
          <w:tab w:val="num" w:pos="720"/>
        </w:tabs>
        <w:ind w:left="1440" w:hanging="720"/>
      </w:pPr>
      <w:rPr>
        <w:rFonts w:hint="default"/>
      </w:rPr>
    </w:lvl>
    <w:lvl w:ilvl="1">
      <w:start w:val="1"/>
      <w:numFmt w:val="lowerLetter"/>
      <w:lvlText w:val="%2)"/>
      <w:lvlJc w:val="left"/>
      <w:pPr>
        <w:tabs>
          <w:tab w:val="num" w:pos="1080"/>
        </w:tabs>
        <w:ind w:left="180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5131CB7"/>
    <w:multiLevelType w:val="hybridMultilevel"/>
    <w:tmpl w:val="04069E36"/>
    <w:lvl w:ilvl="0" w:tplc="088642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533BB1"/>
    <w:multiLevelType w:val="multilevel"/>
    <w:tmpl w:val="6F00E7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EA8569B"/>
    <w:multiLevelType w:val="multilevel"/>
    <w:tmpl w:val="EDA46842"/>
    <w:lvl w:ilvl="0">
      <w:start w:val="1"/>
      <w:numFmt w:val="decimal"/>
      <w:lvlText w:val="%1)"/>
      <w:lvlJc w:val="left"/>
      <w:pPr>
        <w:ind w:left="360" w:hanging="360"/>
      </w:pPr>
      <w:rPr>
        <w:rFonts w:hint="default"/>
      </w:rPr>
    </w:lvl>
    <w:lvl w:ilvl="1">
      <w:start w:val="1"/>
      <w:numFmt w:val="lowerLetter"/>
      <w:lvlText w:val="%2)"/>
      <w:lvlJc w:val="left"/>
      <w:pPr>
        <w:tabs>
          <w:tab w:val="num" w:pos="720"/>
        </w:tabs>
        <w:ind w:left="1296" w:hanging="57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2"/>
  </w:num>
  <w:num w:numId="3">
    <w:abstractNumId w:val="10"/>
  </w:num>
  <w:num w:numId="4">
    <w:abstractNumId w:val="9"/>
  </w:num>
  <w:num w:numId="5">
    <w:abstractNumId w:val="13"/>
  </w:num>
  <w:num w:numId="6">
    <w:abstractNumId w:val="7"/>
  </w:num>
  <w:num w:numId="7">
    <w:abstractNumId w:val="0"/>
  </w:num>
  <w:num w:numId="8">
    <w:abstractNumId w:val="3"/>
  </w:num>
  <w:num w:numId="9">
    <w:abstractNumId w:val="5"/>
  </w:num>
  <w:num w:numId="10">
    <w:abstractNumId w:val="1"/>
  </w:num>
  <w:num w:numId="11">
    <w:abstractNumId w:val="2"/>
  </w:num>
  <w:num w:numId="12">
    <w:abstractNumId w:val="14"/>
  </w:num>
  <w:num w:numId="13">
    <w:abstractNumId w:val="6"/>
  </w:num>
  <w:num w:numId="14">
    <w:abstractNumId w:val="1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1146"/>
    <w:rsid w:val="001D493D"/>
    <w:rsid w:val="003A3E16"/>
    <w:rsid w:val="005054E7"/>
    <w:rsid w:val="00FD48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146"/>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770B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D568DE"/>
    <w:pPr>
      <w:spacing w:after="240"/>
      <w:ind w:left="720" w:hanging="720"/>
      <w:jc w:val="both"/>
    </w:pPr>
    <w:rPr>
      <w:b/>
    </w:rPr>
  </w:style>
  <w:style w:type="character" w:customStyle="1" w:styleId="BodyTextIndentChar">
    <w:name w:val="Body Text Indent Char"/>
    <w:basedOn w:val="DefaultParagraphFont"/>
    <w:link w:val="BodyTextIndent"/>
    <w:rsid w:val="00D568DE"/>
    <w:rPr>
      <w:rFonts w:ascii="Times New Roman" w:eastAsia="Times New Roman" w:hAnsi="Times New Roman"/>
      <w:b/>
      <w:sz w:val="24"/>
      <w:szCs w:val="24"/>
    </w:rPr>
  </w:style>
  <w:style w:type="character" w:styleId="Hyperlink">
    <w:name w:val="Hyperlink"/>
    <w:basedOn w:val="DefaultParagraphFont"/>
    <w:rsid w:val="005E6163"/>
    <w:rPr>
      <w:color w:val="0000FF"/>
      <w:u w:val="single"/>
    </w:rPr>
  </w:style>
  <w:style w:type="paragraph" w:styleId="HTMLPreformatted">
    <w:name w:val="HTML Preformatted"/>
    <w:basedOn w:val="Normal"/>
    <w:link w:val="HTMLPreformattedChar"/>
    <w:uiPriority w:val="99"/>
    <w:rsid w:val="005D1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mbria" w:hAnsi="Courier" w:cs="Courier"/>
      <w:sz w:val="20"/>
      <w:szCs w:val="20"/>
    </w:rPr>
  </w:style>
  <w:style w:type="character" w:customStyle="1" w:styleId="HTMLPreformattedChar">
    <w:name w:val="HTML Preformatted Char"/>
    <w:basedOn w:val="DefaultParagraphFont"/>
    <w:link w:val="HTMLPreformatted"/>
    <w:uiPriority w:val="99"/>
    <w:rsid w:val="005D1BA7"/>
    <w:rPr>
      <w:rFonts w:ascii="Courier" w:hAnsi="Courier" w:cs="Courier"/>
    </w:rPr>
  </w:style>
  <w:style w:type="character" w:styleId="FollowedHyperlink">
    <w:name w:val="FollowedHyperlink"/>
    <w:basedOn w:val="DefaultParagraphFont"/>
    <w:rsid w:val="00EE6834"/>
    <w:rPr>
      <w:color w:val="800080"/>
      <w:u w:val="single"/>
    </w:rPr>
  </w:style>
  <w:style w:type="paragraph" w:styleId="ListParagraph">
    <w:name w:val="List Paragraph"/>
    <w:basedOn w:val="Normal"/>
    <w:uiPriority w:val="34"/>
    <w:qFormat/>
    <w:rsid w:val="00401B05"/>
    <w:pPr>
      <w:ind w:left="720"/>
      <w:contextualSpacing/>
    </w:pPr>
    <w:rPr>
      <w:rFonts w:ascii="Cambria" w:eastAsia="Cambria" w:hAnsi="Cambria"/>
    </w:rPr>
  </w:style>
</w:styles>
</file>

<file path=word/webSettings.xml><?xml version="1.0" encoding="utf-8"?>
<w:webSettings xmlns:r="http://schemas.openxmlformats.org/officeDocument/2006/relationships" xmlns:w="http://schemas.openxmlformats.org/wordprocessingml/2006/main">
  <w:encoding w:val="macintosh"/>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homeschoolmath.net/worksheets/fraction-b.php" TargetMode="External"/><Relationship Id="rId11" Type="http://schemas.openxmlformats.org/officeDocument/2006/relationships/image" Target="media/image5.jpeg"/><Relationship Id="rId5" Type="http://schemas.openxmlformats.org/officeDocument/2006/relationships/hyperlink" Target="http://www.homeschoolmath.net/worksheets/fraction.php" TargetMode="External"/><Relationship Id="rId15" Type="http://schemas.openxmlformats.org/officeDocument/2006/relationships/hyperlink" Target="http://lrt.ednet.ns.ca/PD/BLM/table_of_contents.ht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lrt.ednet.ns.ca/PD/BLM/pdf_files/fraction_strips/fs_to_twelfths_labell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1684</Words>
  <Characters>9605</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Using Cuisenaire Rods to name a Fraction</vt:lpstr>
    </vt:vector>
  </TitlesOfParts>
  <Company>University of Idaho</Company>
  <LinksUpToDate>false</LinksUpToDate>
  <CharactersWithSpaces>11267</CharactersWithSpaces>
  <SharedDoc>false</SharedDoc>
  <HLinks>
    <vt:vector size="24" baseType="variant">
      <vt:variant>
        <vt:i4>196611</vt:i4>
      </vt:variant>
      <vt:variant>
        <vt:i4>9</vt:i4>
      </vt:variant>
      <vt:variant>
        <vt:i4>0</vt:i4>
      </vt:variant>
      <vt:variant>
        <vt:i4>5</vt:i4>
      </vt:variant>
      <vt:variant>
        <vt:lpwstr>http://lrt.ednet.ns.ca/PD/BLM/table_of_contents.htm</vt:lpwstr>
      </vt:variant>
      <vt:variant>
        <vt:lpwstr/>
      </vt:variant>
      <vt:variant>
        <vt:i4>2621446</vt:i4>
      </vt:variant>
      <vt:variant>
        <vt:i4>6</vt:i4>
      </vt:variant>
      <vt:variant>
        <vt:i4>0</vt:i4>
      </vt:variant>
      <vt:variant>
        <vt:i4>5</vt:i4>
      </vt:variant>
      <vt:variant>
        <vt:lpwstr>http://lrt.ednet.ns.ca/PD/BLM/pdf_files/fraction_strips/fs_to_twelfths_labelled.pdf</vt:lpwstr>
      </vt:variant>
      <vt:variant>
        <vt:lpwstr/>
      </vt:variant>
      <vt:variant>
        <vt:i4>2752613</vt:i4>
      </vt:variant>
      <vt:variant>
        <vt:i4>3</vt:i4>
      </vt:variant>
      <vt:variant>
        <vt:i4>0</vt:i4>
      </vt:variant>
      <vt:variant>
        <vt:i4>5</vt:i4>
      </vt:variant>
      <vt:variant>
        <vt:lpwstr>http://www.homeschoolmath.net/worksheets/fraction-b.php</vt:lpwstr>
      </vt:variant>
      <vt:variant>
        <vt:lpwstr/>
      </vt:variant>
      <vt:variant>
        <vt:i4>458759</vt:i4>
      </vt:variant>
      <vt:variant>
        <vt:i4>0</vt:i4>
      </vt:variant>
      <vt:variant>
        <vt:i4>0</vt:i4>
      </vt:variant>
      <vt:variant>
        <vt:i4>5</vt:i4>
      </vt:variant>
      <vt:variant>
        <vt:lpwstr>http://www.homeschoolmath.net/worksheets/fraction.php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Jerine Pegg</dc:creator>
  <cp:keywords/>
  <cp:lastModifiedBy>user</cp:lastModifiedBy>
  <cp:revision>2</cp:revision>
  <cp:lastPrinted>2009-11-17T05:51:00Z</cp:lastPrinted>
  <dcterms:created xsi:type="dcterms:W3CDTF">2010-01-21T20:56:00Z</dcterms:created>
  <dcterms:modified xsi:type="dcterms:W3CDTF">2010-01-21T20:56:00Z</dcterms:modified>
</cp:coreProperties>
</file>