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EE" w:rsidRDefault="0051458D" w:rsidP="0051458D">
      <w:pPr>
        <w:pStyle w:val="Heading1"/>
      </w:pPr>
      <w:r>
        <w:t>Web-Based Vending Machine Enhancements</w:t>
      </w:r>
    </w:p>
    <w:p w:rsidR="0051458D" w:rsidRDefault="0051458D"/>
    <w:p w:rsidR="0051458D" w:rsidRDefault="0051458D">
      <w:r>
        <w:t>Starting with “</w:t>
      </w:r>
      <w:r w:rsidRPr="0051458D">
        <w:rPr>
          <w:rFonts w:ascii="Courier New" w:hAnsi="Courier New" w:cs="Courier New"/>
        </w:rPr>
        <w:t>RD14 Lesson 3</w:t>
      </w:r>
      <w:r>
        <w:rPr>
          <w:rFonts w:ascii="Courier New" w:hAnsi="Courier New" w:cs="Courier New"/>
        </w:rPr>
        <w:t>”</w:t>
      </w:r>
      <w:r>
        <w:t xml:space="preserve">under </w:t>
      </w:r>
      <w:r w:rsidRPr="0051458D">
        <w:rPr>
          <w:rFonts w:ascii="Courier New" w:hAnsi="Courier New" w:cs="Courier New"/>
        </w:rPr>
        <w:t>IP_PKG_12-2013</w:t>
      </w:r>
      <w:r>
        <w:t>, please make the following changes.</w:t>
      </w:r>
    </w:p>
    <w:p w:rsidR="0051458D" w:rsidRDefault="0051458D" w:rsidP="0051458D">
      <w:pPr>
        <w:pStyle w:val="ListParagraph"/>
        <w:numPr>
          <w:ilvl w:val="0"/>
          <w:numId w:val="1"/>
        </w:numPr>
      </w:pPr>
      <w:r>
        <w:t>Add a “Credit” (or Balance) indication to the “Lights” web page to display the current credit and allow the credit amount to be changed using the “GET” method.</w:t>
      </w:r>
      <w:r w:rsidR="008B3BA5">
        <w:t xml:space="preserve"> The new credit amount displayed on the web page should match the amount on the LCD.</w:t>
      </w:r>
      <w:r>
        <w:br/>
      </w:r>
      <w:r>
        <w:br/>
      </w:r>
    </w:p>
    <w:p w:rsidR="0051458D" w:rsidRDefault="0051458D" w:rsidP="0051458D">
      <w:pPr>
        <w:pStyle w:val="ListParagraph"/>
        <w:numPr>
          <w:ilvl w:val="0"/>
          <w:numId w:val="1"/>
        </w:numPr>
      </w:pPr>
      <w:r>
        <w:t>Add a “stock” indication to the “Products” page that indicates the quantity of each item and allows the machine to be “restocked” using the “POST” method.</w:t>
      </w:r>
    </w:p>
    <w:p w:rsidR="00D762BE" w:rsidRDefault="00D762BE" w:rsidP="00D762BE"/>
    <w:p w:rsidR="00E94CD2" w:rsidRDefault="00E94CD2" w:rsidP="00D762BE">
      <w:r>
        <w:t>Instructions on how to operate the Vending Machine from the buttons are available in VendingMachine.txt file.</w:t>
      </w:r>
    </w:p>
    <w:p w:rsidR="00EB4CC3" w:rsidRDefault="00EB4CC3" w:rsidP="00D762BE"/>
    <w:p w:rsidR="00EB4CC3" w:rsidRDefault="00EB4CC3" w:rsidP="00D762BE">
      <w:r>
        <w:t>Note: After you have modified the “template” web pages you will need to recompile them into an “image” file using MPFS2.jar (and Java!) under Microchip/TCPIP Stack/Utilities. This will produce an MPFSImg2.c file</w:t>
      </w:r>
      <w:r w:rsidR="000D0AE3">
        <w:t xml:space="preserve">. Note: You will need to use the </w:t>
      </w:r>
      <w:proofErr w:type="spellStart"/>
      <w:r w:rsidR="000D0AE3">
        <w:t>AdoptOpenJDK</w:t>
      </w:r>
      <w:proofErr w:type="spellEnd"/>
      <w:r w:rsidR="000D0AE3">
        <w:t xml:space="preserve"> JRE to run the jar file. It should already be available in the lab but if not, go to the “Software Center” under “Microsoft System Center” under the Start menu.</w:t>
      </w:r>
      <w:bookmarkStart w:id="0" w:name="_GoBack"/>
      <w:bookmarkEnd w:id="0"/>
    </w:p>
    <w:sectPr w:rsidR="00EB4CC3" w:rsidSect="00992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C01AA"/>
    <w:multiLevelType w:val="hybridMultilevel"/>
    <w:tmpl w:val="EF982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58D"/>
    <w:rsid w:val="000D0AE3"/>
    <w:rsid w:val="001A1147"/>
    <w:rsid w:val="00481446"/>
    <w:rsid w:val="0051458D"/>
    <w:rsid w:val="008361E7"/>
    <w:rsid w:val="008B3BA5"/>
    <w:rsid w:val="009926EE"/>
    <w:rsid w:val="00A379ED"/>
    <w:rsid w:val="00D762BE"/>
    <w:rsid w:val="00E94CD2"/>
    <w:rsid w:val="00EB4CC3"/>
    <w:rsid w:val="00F73C7B"/>
    <w:rsid w:val="00F7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0829"/>
  <w15:docId w15:val="{A44D62E1-6776-433B-9ADE-3B282D60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6EE"/>
  </w:style>
  <w:style w:type="paragraph" w:styleId="Heading1">
    <w:name w:val="heading 1"/>
    <w:basedOn w:val="Normal"/>
    <w:next w:val="Normal"/>
    <w:link w:val="Heading1Char"/>
    <w:uiPriority w:val="9"/>
    <w:qFormat/>
    <w:rsid w:val="00514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5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4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jfrenzel</dc:creator>
  <cp:keywords/>
  <dc:description/>
  <cp:lastModifiedBy>Frenzel, James (jfrenzel@uidaho.edu)</cp:lastModifiedBy>
  <cp:revision>7</cp:revision>
  <dcterms:created xsi:type="dcterms:W3CDTF">2015-11-09T19:23:00Z</dcterms:created>
  <dcterms:modified xsi:type="dcterms:W3CDTF">2019-11-05T22:39:00Z</dcterms:modified>
</cp:coreProperties>
</file>